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1BE7" w14:textId="05F19685" w:rsidR="00F56CB1" w:rsidRPr="00273C16" w:rsidRDefault="00196FC3" w:rsidP="00F65643">
      <w:pPr>
        <w:jc w:val="both"/>
        <w:rPr>
          <w:b/>
          <w:bCs/>
        </w:rPr>
      </w:pPr>
      <w:r w:rsidRPr="00F65643">
        <w:rPr>
          <w:b/>
          <w:bCs/>
        </w:rPr>
        <w:t>OCHRONA ZDROWIA W GMINIE LUBICZ</w:t>
      </w:r>
    </w:p>
    <w:p w14:paraId="004231A7" w14:textId="77777777" w:rsidR="00C951E9" w:rsidRPr="00F56CB1" w:rsidRDefault="00C951E9" w:rsidP="00F65643">
      <w:pPr>
        <w:jc w:val="both"/>
      </w:pPr>
    </w:p>
    <w:p w14:paraId="4568C4A0" w14:textId="096C7B29" w:rsidR="00196FC3" w:rsidRDefault="00926495" w:rsidP="00F65643">
      <w:pPr>
        <w:jc w:val="both"/>
      </w:pPr>
      <w:r>
        <w:t xml:space="preserve">Ochrona zdrowia jest jedną z podstawowych potrzeb każdego </w:t>
      </w:r>
      <w:r w:rsidR="00EE0798">
        <w:t>człowieka</w:t>
      </w:r>
      <w:r w:rsidR="006631AA">
        <w:t xml:space="preserve"> i dlatego</w:t>
      </w:r>
      <w:r w:rsidR="0093643B">
        <w:t xml:space="preserve"> w pełni z</w:t>
      </w:r>
      <w:r w:rsidR="006631AA">
        <w:t>rozumiałym jest</w:t>
      </w:r>
      <w:r w:rsidR="002D1925">
        <w:t>,</w:t>
      </w:r>
      <w:r w:rsidR="006631AA">
        <w:t xml:space="preserve"> gdy mieszkańcy wyrażają swoje niezadowolenie w </w:t>
      </w:r>
      <w:r w:rsidR="00D32CD8">
        <w:t>sytuacji</w:t>
      </w:r>
      <w:r w:rsidR="002D1925">
        <w:t>,</w:t>
      </w:r>
      <w:r w:rsidR="006631AA">
        <w:t xml:space="preserve"> gdy nie uzyskują należytej pomocy wtedy</w:t>
      </w:r>
      <w:r w:rsidR="002D1925">
        <w:t>,</w:t>
      </w:r>
      <w:r w:rsidR="006631AA">
        <w:t xml:space="preserve"> kiedy tego potrzebują. Tak też jest w przypadku p</w:t>
      </w:r>
      <w:r w:rsidR="0093643B">
        <w:t>lacówek medycznych</w:t>
      </w:r>
      <w:r w:rsidR="006631AA">
        <w:t xml:space="preserve"> działających na terenie naszej gminy. </w:t>
      </w:r>
      <w:r w:rsidR="00D4719E">
        <w:t xml:space="preserve">Od wielu lat do władz gminy Lubicz docierają krytyczne głosy </w:t>
      </w:r>
      <w:r w:rsidR="00F64B35">
        <w:t xml:space="preserve">tych </w:t>
      </w:r>
      <w:r w:rsidR="00D4719E">
        <w:t xml:space="preserve">mieszkańców, którzy są niezadowoleni z funkcjonowania przychodni </w:t>
      </w:r>
      <w:r w:rsidR="00D4719E" w:rsidRPr="00F65643">
        <w:rPr>
          <w:b/>
          <w:bCs/>
        </w:rPr>
        <w:t>CITOMED</w:t>
      </w:r>
      <w:r w:rsidR="00D4719E">
        <w:t xml:space="preserve"> w Lubiczu Górnym. </w:t>
      </w:r>
      <w:r w:rsidR="00EE0798">
        <w:t>Niestety</w:t>
      </w:r>
      <w:r w:rsidR="006631AA">
        <w:t xml:space="preserve">, </w:t>
      </w:r>
      <w:r w:rsidR="00F64B35">
        <w:t>pomimo tego, że</w:t>
      </w:r>
      <w:r w:rsidR="006631AA">
        <w:t xml:space="preserve"> wójt jest gospodarzem gminy</w:t>
      </w:r>
      <w:r w:rsidR="00D32CD8">
        <w:t>,</w:t>
      </w:r>
      <w:r w:rsidR="00F64B35">
        <w:t xml:space="preserve"> na terenie której funkcjonują gabinety i placówki medyczne, </w:t>
      </w:r>
      <w:r w:rsidR="006631AA">
        <w:t>to</w:t>
      </w:r>
      <w:r w:rsidR="00EE0798">
        <w:t xml:space="preserve"> w</w:t>
      </w:r>
      <w:r w:rsidR="00F64B35">
        <w:t xml:space="preserve"> ich przypadku to </w:t>
      </w:r>
      <w:r w:rsidR="00EE0798">
        <w:t xml:space="preserve">nie wójt może być </w:t>
      </w:r>
      <w:r w:rsidR="002D1925">
        <w:t xml:space="preserve">i jest </w:t>
      </w:r>
      <w:r w:rsidR="00EE0798">
        <w:t>adresatem skarg i zażaleń na ich funkcjonowanie. Temat był wielokrotnie omawiany z mieszkańcami, zarówno podczas zebrań wiejskich jak i za pośrednictwem mediów</w:t>
      </w:r>
      <w:r w:rsidR="002D1925">
        <w:t xml:space="preserve">. </w:t>
      </w:r>
      <w:r w:rsidR="0093643B">
        <w:t xml:space="preserve">Niestety </w:t>
      </w:r>
      <w:r w:rsidR="002D1925">
        <w:t xml:space="preserve">w dalszym ciągu skargi kierowane są do wójta gminy, </w:t>
      </w:r>
      <w:r w:rsidR="0093643B">
        <w:t xml:space="preserve">dlatego też </w:t>
      </w:r>
      <w:r w:rsidR="002D1925">
        <w:t xml:space="preserve">koniecznym jest </w:t>
      </w:r>
      <w:r w:rsidR="0093643B">
        <w:t xml:space="preserve">ponowne </w:t>
      </w:r>
      <w:r w:rsidR="002D1925">
        <w:t>wyjaśnienie</w:t>
      </w:r>
      <w:r w:rsidR="0093643B">
        <w:t xml:space="preserve"> </w:t>
      </w:r>
      <w:r w:rsidR="00D32CD8">
        <w:t xml:space="preserve">i przypomnienie </w:t>
      </w:r>
      <w:r w:rsidR="0093643B">
        <w:t xml:space="preserve">kilku ważnych kwestii. </w:t>
      </w:r>
      <w:r w:rsidR="002D1925">
        <w:t xml:space="preserve"> </w:t>
      </w:r>
    </w:p>
    <w:p w14:paraId="23D5C505" w14:textId="53E7BC8F" w:rsidR="00E96D6C" w:rsidRDefault="00F20CD4" w:rsidP="00F65643">
      <w:pPr>
        <w:jc w:val="both"/>
      </w:pPr>
      <w:r>
        <w:t xml:space="preserve">W powszechnej świadomości mieszkańców </w:t>
      </w:r>
      <w:r w:rsidR="00F94BE1">
        <w:t xml:space="preserve">ciągle </w:t>
      </w:r>
      <w:r>
        <w:t xml:space="preserve">panuje przekonanie, że przychodnia w Lubiczu Górnym, prowadzona przez firmę </w:t>
      </w:r>
      <w:r w:rsidRPr="00F65643">
        <w:rPr>
          <w:b/>
          <w:bCs/>
        </w:rPr>
        <w:t>CITOMED</w:t>
      </w:r>
      <w:r>
        <w:t xml:space="preserve">, ma dalej charakter gminnego ośrodka zdrowia, </w:t>
      </w:r>
      <w:r w:rsidR="00964546">
        <w:t xml:space="preserve">a w związku z tym </w:t>
      </w:r>
      <w:r w:rsidR="00F94BE1">
        <w:t xml:space="preserve">to </w:t>
      </w:r>
      <w:r>
        <w:t xml:space="preserve">na wójcie gminy spoczywa odpowiedzialność za wszystko co jest związane z funkcjonowaniem tej placówki. </w:t>
      </w:r>
      <w:r w:rsidR="00964546">
        <w:t>Tak niestety nie jest. Żadna</w:t>
      </w:r>
      <w:r w:rsidR="00964546" w:rsidRPr="00F56CB1">
        <w:t xml:space="preserve"> z przychodni zdrowia działających</w:t>
      </w:r>
      <w:r w:rsidR="0024062C">
        <w:t xml:space="preserve"> obecnie</w:t>
      </w:r>
      <w:r w:rsidR="00964546" w:rsidRPr="00F56CB1">
        <w:t xml:space="preserve"> w naszej gminie nie jest publicznym zakładem</w:t>
      </w:r>
      <w:r w:rsidR="00964546">
        <w:t xml:space="preserve"> podstawowej</w:t>
      </w:r>
      <w:r w:rsidR="00964546" w:rsidRPr="00F56CB1">
        <w:t xml:space="preserve"> opieki</w:t>
      </w:r>
      <w:r w:rsidR="00964546">
        <w:t xml:space="preserve"> zdrowotnej</w:t>
      </w:r>
      <w:r w:rsidR="00964546" w:rsidRPr="00F56CB1">
        <w:t xml:space="preserve"> (POZ)</w:t>
      </w:r>
      <w:r w:rsidR="008B4D63">
        <w:t xml:space="preserve">. </w:t>
      </w:r>
      <w:r w:rsidR="0024062C">
        <w:t>Są to prywatne podmioty</w:t>
      </w:r>
      <w:r w:rsidR="00F94BE1">
        <w:t>.</w:t>
      </w:r>
      <w:r w:rsidR="0024062C">
        <w:t xml:space="preserve"> </w:t>
      </w:r>
      <w:r w:rsidR="008B4D63">
        <w:t xml:space="preserve">Jeszcze na początku </w:t>
      </w:r>
      <w:r w:rsidR="00E77FCF">
        <w:t xml:space="preserve">pierwszej dekady bieżącego </w:t>
      </w:r>
      <w:r w:rsidR="008B4D63">
        <w:t>wieku na terenie gminy Lubicz funkcjonowały trzy samodzielne publiczne zakłady opieki zdrowotnej (SPZOZ) – w Gr</w:t>
      </w:r>
      <w:r w:rsidR="0024062C">
        <w:t>ę</w:t>
      </w:r>
      <w:r w:rsidR="008B4D63">
        <w:t>bocinie</w:t>
      </w:r>
      <w:r w:rsidR="0024062C">
        <w:t xml:space="preserve">, </w:t>
      </w:r>
      <w:r w:rsidR="00E77FCF">
        <w:t xml:space="preserve">w </w:t>
      </w:r>
      <w:r w:rsidR="0024062C">
        <w:t xml:space="preserve">Lubiczu Górnym oraz </w:t>
      </w:r>
      <w:r w:rsidR="00E77FCF">
        <w:t xml:space="preserve">w </w:t>
      </w:r>
      <w:proofErr w:type="spellStart"/>
      <w:r w:rsidR="0024062C">
        <w:t>Złotorii</w:t>
      </w:r>
      <w:proofErr w:type="spellEnd"/>
      <w:r w:rsidR="00E77FCF">
        <w:t>. W roku 2003 rozpoczął się proces likwidacji tych publicznych placówek.</w:t>
      </w:r>
      <w:r w:rsidR="00964546">
        <w:t xml:space="preserve"> </w:t>
      </w:r>
      <w:r w:rsidR="00A65545">
        <w:t>Ó</w:t>
      </w:r>
      <w:r w:rsidR="00A65545" w:rsidRPr="00F56CB1">
        <w:t xml:space="preserve">wczesna rada gminy zdecydowała o rezygnacji z prowadzenia gminnych przychodni, stawiając na wypełnienie tej luki przed niepubliczną służbę zdrowia, świadczącą usługi w ramach kontraktów z Narodowym Funduszem Zdrowia. </w:t>
      </w:r>
      <w:r w:rsidR="00A65545">
        <w:t xml:space="preserve">W roku 2003 nastąpiła likwidacja SPZOZ w </w:t>
      </w:r>
      <w:proofErr w:type="spellStart"/>
      <w:r w:rsidR="00A65545">
        <w:t>Złotorii</w:t>
      </w:r>
      <w:proofErr w:type="spellEnd"/>
      <w:r w:rsidR="006C092D">
        <w:t>,</w:t>
      </w:r>
      <w:r w:rsidR="00A65545">
        <w:t xml:space="preserve">  </w:t>
      </w:r>
      <w:r w:rsidR="006C092D">
        <w:t xml:space="preserve">w roku </w:t>
      </w:r>
      <w:r w:rsidR="00A65545">
        <w:t>2005 SPZOZ w Grębocinie</w:t>
      </w:r>
      <w:r w:rsidR="006C092D">
        <w:t>,</w:t>
      </w:r>
      <w:r w:rsidR="00A65545">
        <w:t xml:space="preserve"> a w roku 2006 likwidacja SPZOZ w Lubiczu Górnym. W tym ostatnim przypadku </w:t>
      </w:r>
      <w:r w:rsidR="006C092D">
        <w:t xml:space="preserve">likwidowana przychodnia została przejęta przez </w:t>
      </w:r>
      <w:r w:rsidR="006C092D" w:rsidRPr="00F65643">
        <w:rPr>
          <w:b/>
          <w:bCs/>
          <w:i/>
          <w:iCs/>
        </w:rPr>
        <w:t>Lecznice CITOMED Sp. z o.o. w Toruniu</w:t>
      </w:r>
      <w:r w:rsidR="00D32CD8">
        <w:t xml:space="preserve"> zapewniając ciągłość funkcjonowania tej placówki.</w:t>
      </w:r>
      <w:r w:rsidR="006C092D">
        <w:t xml:space="preserve"> Od tego momentu wójt gminy Lubicz </w:t>
      </w:r>
      <w:r w:rsidR="003E27D2">
        <w:t xml:space="preserve">nie jest już </w:t>
      </w:r>
      <w:r w:rsidR="006C092D">
        <w:t>organem prowadzącym dla t</w:t>
      </w:r>
      <w:r w:rsidR="00D32CD8">
        <w:t>ego podmiotu,</w:t>
      </w:r>
      <w:r w:rsidR="0093643B">
        <w:t xml:space="preserve"> a co</w:t>
      </w:r>
      <w:r w:rsidR="00D32CD8">
        <w:t xml:space="preserve"> </w:t>
      </w:r>
      <w:r w:rsidR="0093643B">
        <w:t>za tym idzie nie podlega żadnej kontroli czy nadzorowi ze strony wójta.</w:t>
      </w:r>
      <w:r w:rsidR="006C092D">
        <w:t xml:space="preserve"> </w:t>
      </w:r>
      <w:r w:rsidR="003E27D2">
        <w:t>Przychodnia CITOMED w Lubiczu Górnym jest jedn</w:t>
      </w:r>
      <w:r w:rsidR="00E96D6C">
        <w:t>ą</w:t>
      </w:r>
      <w:r w:rsidR="003E27D2">
        <w:t xml:space="preserve"> z </w:t>
      </w:r>
      <w:r w:rsidR="00E96D6C">
        <w:t>ponad 70 podmiotów prywatnych o charakterze medycznym, funkcjonujących na terenie gminy Lubicz</w:t>
      </w:r>
      <w:r w:rsidR="0093643B">
        <w:t xml:space="preserve"> i działających na tych samych zasadach.</w:t>
      </w:r>
      <w:r w:rsidR="00D32CD8">
        <w:t xml:space="preserve"> Nie oznacza to jednakże</w:t>
      </w:r>
      <w:r w:rsidR="00F65643">
        <w:t>,</w:t>
      </w:r>
      <w:r w:rsidR="00D32CD8">
        <w:t xml:space="preserve"> że podmioty te funkcjonują bez żadnej kontroli.</w:t>
      </w:r>
    </w:p>
    <w:p w14:paraId="2DFD6A79" w14:textId="0C11853A" w:rsidR="00B17041" w:rsidRDefault="00B17041" w:rsidP="00F65643">
      <w:pPr>
        <w:jc w:val="both"/>
      </w:pPr>
      <w:r>
        <w:t>Co zatem może zrobić pacjent, który jest niezadowolony z działania lekarza czy funkcjonowania placówki</w:t>
      </w:r>
      <w:r w:rsidR="008D54D0">
        <w:t xml:space="preserve"> medycznej (szpitala lub przychodni).</w:t>
      </w:r>
    </w:p>
    <w:p w14:paraId="34D7178C" w14:textId="77777777" w:rsidR="00B17041" w:rsidRPr="00B17041" w:rsidRDefault="00B17041" w:rsidP="00F65643">
      <w:pPr>
        <w:jc w:val="both"/>
      </w:pPr>
      <w:r w:rsidRPr="00B17041">
        <w:t>Konstytucja, konwencje, ustawy, umowy międzynarodowe oraz Polska i Europejska Karta Praw Pacjenta gwarantują nam prawo do:</w:t>
      </w:r>
    </w:p>
    <w:p w14:paraId="3AAF32FF" w14:textId="77777777" w:rsidR="00B17041" w:rsidRPr="00B17041" w:rsidRDefault="00B17041" w:rsidP="00F65643">
      <w:pPr>
        <w:numPr>
          <w:ilvl w:val="0"/>
          <w:numId w:val="2"/>
        </w:numPr>
        <w:spacing w:after="0"/>
        <w:ind w:left="714" w:hanging="357"/>
        <w:jc w:val="both"/>
      </w:pPr>
      <w:r w:rsidRPr="00B17041">
        <w:t>intymności i poszanowania godności,</w:t>
      </w:r>
    </w:p>
    <w:p w14:paraId="6E443202" w14:textId="77777777" w:rsidR="00B17041" w:rsidRPr="00B17041" w:rsidRDefault="00B17041" w:rsidP="00F65643">
      <w:pPr>
        <w:numPr>
          <w:ilvl w:val="0"/>
          <w:numId w:val="2"/>
        </w:numPr>
        <w:spacing w:after="0"/>
        <w:ind w:left="714" w:hanging="357"/>
        <w:jc w:val="both"/>
      </w:pPr>
      <w:r w:rsidRPr="00B17041">
        <w:t>korzystania ze świadczeń zdrowotnych,</w:t>
      </w:r>
    </w:p>
    <w:p w14:paraId="493F5A9B" w14:textId="77777777" w:rsidR="00B17041" w:rsidRPr="00B17041" w:rsidRDefault="00B17041" w:rsidP="00F65643">
      <w:pPr>
        <w:numPr>
          <w:ilvl w:val="0"/>
          <w:numId w:val="2"/>
        </w:numPr>
        <w:spacing w:after="0"/>
        <w:ind w:left="714" w:hanging="357"/>
        <w:jc w:val="both"/>
      </w:pPr>
      <w:r w:rsidRPr="00B17041">
        <w:t>informacji o stanie własnego zdrowia,</w:t>
      </w:r>
    </w:p>
    <w:p w14:paraId="1E83CB18" w14:textId="77777777" w:rsidR="00B17041" w:rsidRPr="00B17041" w:rsidRDefault="00B17041" w:rsidP="00F65643">
      <w:pPr>
        <w:numPr>
          <w:ilvl w:val="0"/>
          <w:numId w:val="2"/>
        </w:numPr>
        <w:spacing w:after="0"/>
        <w:ind w:left="714" w:hanging="357"/>
        <w:jc w:val="both"/>
      </w:pPr>
      <w:r w:rsidRPr="00B17041">
        <w:t>równego dostępu do świadczeń finansowanych ze środków publicznych,</w:t>
      </w:r>
    </w:p>
    <w:p w14:paraId="411328F1" w14:textId="77777777" w:rsidR="00B17041" w:rsidRPr="00B17041" w:rsidRDefault="00B17041" w:rsidP="00F65643">
      <w:pPr>
        <w:numPr>
          <w:ilvl w:val="0"/>
          <w:numId w:val="2"/>
        </w:numPr>
        <w:spacing w:after="0"/>
        <w:ind w:left="714" w:hanging="357"/>
        <w:jc w:val="both"/>
      </w:pPr>
      <w:r w:rsidRPr="00B17041">
        <w:t>wyrażenia zgody (lub nie) na wykonanie zabiegów,</w:t>
      </w:r>
    </w:p>
    <w:p w14:paraId="17167B7F" w14:textId="77777777" w:rsidR="00B17041" w:rsidRPr="00B17041" w:rsidRDefault="00B17041" w:rsidP="00F65643">
      <w:pPr>
        <w:numPr>
          <w:ilvl w:val="0"/>
          <w:numId w:val="2"/>
        </w:numPr>
        <w:spacing w:after="0"/>
        <w:ind w:left="714" w:hanging="357"/>
        <w:jc w:val="both"/>
      </w:pPr>
      <w:r w:rsidRPr="00B17041">
        <w:t>ochrony informacji o naszym stanie zdrowia,</w:t>
      </w:r>
    </w:p>
    <w:p w14:paraId="548C77B9" w14:textId="77777777" w:rsidR="00B17041" w:rsidRPr="00B17041" w:rsidRDefault="00B17041" w:rsidP="00F65643">
      <w:pPr>
        <w:numPr>
          <w:ilvl w:val="0"/>
          <w:numId w:val="2"/>
        </w:numPr>
        <w:spacing w:after="0"/>
        <w:ind w:left="714" w:hanging="357"/>
        <w:jc w:val="both"/>
      </w:pPr>
      <w:r w:rsidRPr="00B17041">
        <w:t>dodatkowej opieki bliskiej osoby, opieki duszpasterskiej.</w:t>
      </w:r>
    </w:p>
    <w:p w14:paraId="7BF7864D" w14:textId="77777777" w:rsidR="008D54D0" w:rsidRDefault="008D54D0" w:rsidP="00F65643">
      <w:pPr>
        <w:jc w:val="both"/>
        <w:rPr>
          <w:b/>
          <w:bCs/>
        </w:rPr>
      </w:pPr>
    </w:p>
    <w:p w14:paraId="2BD9E414" w14:textId="4886DF4D" w:rsidR="00B17041" w:rsidRPr="00B17041" w:rsidRDefault="00B17041" w:rsidP="00F65643">
      <w:pPr>
        <w:jc w:val="both"/>
      </w:pPr>
      <w:r w:rsidRPr="00B17041">
        <w:rPr>
          <w:b/>
          <w:bCs/>
        </w:rPr>
        <w:t>Jeśli któreś z nich nie jest respektowane, możemy skarżyć lekarza lub szpital bądź przychodnię do odpowiednich organów</w:t>
      </w:r>
      <w:r w:rsidRPr="00B17041">
        <w:t xml:space="preserve">. </w:t>
      </w:r>
      <w:r w:rsidR="008D54D0">
        <w:t>W poniższej tabeli wyjaśniamy</w:t>
      </w:r>
      <w:r w:rsidR="00E27EEE">
        <w:t>,</w:t>
      </w:r>
      <w:r w:rsidR="008D54D0">
        <w:t xml:space="preserve"> </w:t>
      </w:r>
      <w:r w:rsidRPr="00B17041">
        <w:t>kiedy</w:t>
      </w:r>
      <w:r w:rsidR="00E27EEE">
        <w:t xml:space="preserve"> i u kogo należy </w:t>
      </w:r>
      <w:r w:rsidRPr="00B17041">
        <w:t>poszukiwać pomocy</w:t>
      </w:r>
      <w:r w:rsidR="00E27EEE">
        <w:t>.</w:t>
      </w:r>
    </w:p>
    <w:p w14:paraId="378B08B3" w14:textId="77777777" w:rsidR="00E27EEE" w:rsidRDefault="00E27EEE" w:rsidP="008D54D0">
      <w:pPr>
        <w:jc w:val="both"/>
        <w:rPr>
          <w:b/>
          <w:bCs/>
        </w:rPr>
      </w:pPr>
    </w:p>
    <w:p w14:paraId="610F8E02" w14:textId="71D66D4B" w:rsidR="00B17041" w:rsidRDefault="00B17041" w:rsidP="008D54D0">
      <w:pPr>
        <w:jc w:val="both"/>
        <w:rPr>
          <w:b/>
          <w:bCs/>
        </w:rPr>
      </w:pPr>
      <w:r w:rsidRPr="00B17041">
        <w:rPr>
          <w:b/>
          <w:bCs/>
        </w:rPr>
        <w:lastRenderedPageBreak/>
        <w:t>Kiedy i na kogo pacjent może zgłosić skargę?</w:t>
      </w:r>
    </w:p>
    <w:p w14:paraId="4A2BC284" w14:textId="77777777" w:rsidR="00E27EEE" w:rsidRPr="00B17041" w:rsidRDefault="00E27EEE" w:rsidP="00F65643">
      <w:pPr>
        <w:jc w:val="both"/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244"/>
      </w:tblGrid>
      <w:tr w:rsidR="00B17041" w:rsidRPr="00B17041" w14:paraId="1343B0FC" w14:textId="77777777" w:rsidTr="00821991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CC27" w14:textId="77777777" w:rsidR="00B17041" w:rsidRPr="00B17041" w:rsidRDefault="00B17041" w:rsidP="00F65643">
            <w:pPr>
              <w:spacing w:after="0"/>
              <w:jc w:val="center"/>
            </w:pPr>
            <w:r w:rsidRPr="00B17041">
              <w:rPr>
                <w:b/>
                <w:bCs/>
              </w:rPr>
              <w:t>SYTUACJA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BD74" w14:textId="77777777" w:rsidR="00B17041" w:rsidRPr="00B17041" w:rsidRDefault="00B17041" w:rsidP="00F65643">
            <w:pPr>
              <w:spacing w:after="0"/>
              <w:jc w:val="center"/>
            </w:pPr>
            <w:r w:rsidRPr="00B17041">
              <w:rPr>
                <w:b/>
                <w:bCs/>
              </w:rPr>
              <w:t>GDZIE ZŁOŻYĆ SKARGĘ?</w:t>
            </w:r>
          </w:p>
        </w:tc>
      </w:tr>
      <w:tr w:rsidR="00B17041" w:rsidRPr="00B17041" w14:paraId="58BB6288" w14:textId="77777777" w:rsidTr="00821991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95C9C" w14:textId="77777777" w:rsidR="00B17041" w:rsidRPr="00B17041" w:rsidRDefault="00B17041" w:rsidP="00F65643">
            <w:pPr>
              <w:spacing w:after="0"/>
            </w:pPr>
            <w:r w:rsidRPr="00B17041">
              <w:rPr>
                <w:b/>
                <w:bCs/>
              </w:rPr>
              <w:t>Zastrzeżenia w kwestii sposobu udzielania świadczeń</w:t>
            </w:r>
            <w:r w:rsidRPr="00B17041">
              <w:t>, np. pominięto nas w kolejce do wykonywania określonego zabiegu.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94D3" w14:textId="52609AD8" w:rsidR="00B17041" w:rsidRPr="00B17041" w:rsidRDefault="00E27EEE" w:rsidP="00F65643">
            <w:pPr>
              <w:spacing w:after="0"/>
            </w:pPr>
            <w:r w:rsidRPr="00F65643">
              <w:t>S</w:t>
            </w:r>
            <w:r w:rsidR="00B17041" w:rsidRPr="00F65643">
              <w:t>kargę</w:t>
            </w:r>
            <w:r w:rsidRPr="00F65643">
              <w:t xml:space="preserve"> możemy złożyć</w:t>
            </w:r>
            <w:r w:rsidR="00B17041" w:rsidRPr="00F65643">
              <w:t xml:space="preserve"> do</w:t>
            </w:r>
            <w:r w:rsidR="00B17041" w:rsidRPr="00B17041">
              <w:rPr>
                <w:b/>
                <w:bCs/>
              </w:rPr>
              <w:t xml:space="preserve"> działu skarg i wniosków oddziału wojewódzkiego </w:t>
            </w:r>
            <w:hyperlink r:id="rId6" w:tgtFrame="_blank" w:history="1">
              <w:r w:rsidR="00B17041" w:rsidRPr="00B17041">
                <w:rPr>
                  <w:rStyle w:val="Hipercze"/>
                  <w:b/>
                  <w:bCs/>
                </w:rPr>
                <w:t>NFZ</w:t>
              </w:r>
            </w:hyperlink>
            <w:r w:rsidR="00B17041" w:rsidRPr="00B17041">
              <w:rPr>
                <w:b/>
                <w:bCs/>
              </w:rPr>
              <w:t> </w:t>
            </w:r>
            <w:r w:rsidR="00B17041" w:rsidRPr="00B17041">
              <w:t>(znajdziemy go na nfz.gov.pl), którego dyrektor ma obowiązek odpowiedzieć na skargę pisemnie. Jeśli jego decyzja nie będzie pomyślna, możemy się od niej odwołać do prezesa centrali NFZ, a następnie do sądu administracyjnego.</w:t>
            </w:r>
          </w:p>
          <w:p w14:paraId="4F645FC8" w14:textId="77777777" w:rsidR="00B17041" w:rsidRPr="00B17041" w:rsidRDefault="00B17041" w:rsidP="00F65643">
            <w:pPr>
              <w:spacing w:after="0"/>
            </w:pPr>
            <w:r w:rsidRPr="00B17041">
              <w:t>Jeśli nie odpowiada nam sposób udzielenia świadczenia przez lekarza, możemy złożyć skargę do </w:t>
            </w:r>
            <w:r w:rsidRPr="00B17041">
              <w:rPr>
                <w:b/>
                <w:bCs/>
              </w:rPr>
              <w:t>właściwego konsultanta wojewódzkiego</w:t>
            </w:r>
            <w:r w:rsidRPr="00B17041">
              <w:t> (wykaz na stronie mz.gov.pl).</w:t>
            </w:r>
          </w:p>
        </w:tc>
      </w:tr>
      <w:tr w:rsidR="00B17041" w:rsidRPr="00B17041" w14:paraId="162CA25D" w14:textId="77777777" w:rsidTr="00821991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FE44F" w14:textId="77777777" w:rsidR="00B17041" w:rsidRPr="00B17041" w:rsidRDefault="00B17041" w:rsidP="00F65643">
            <w:pPr>
              <w:spacing w:after="0"/>
            </w:pPr>
            <w:r w:rsidRPr="00B17041">
              <w:rPr>
                <w:b/>
                <w:bCs/>
              </w:rPr>
              <w:t>Naruszono nasze prawa pacjenta</w:t>
            </w:r>
            <w:r w:rsidRPr="00B17041">
              <w:t>, np. nie zachowano tajemnicy lekarskiej.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66991" w14:textId="728412C9" w:rsidR="00B17041" w:rsidRPr="00B17041" w:rsidRDefault="00E27EEE" w:rsidP="00F65643">
            <w:pPr>
              <w:spacing w:after="0"/>
            </w:pPr>
            <w:r w:rsidRPr="00821991">
              <w:t>Skargę możemy złożyć do</w:t>
            </w:r>
            <w:r w:rsidRPr="00B17041">
              <w:rPr>
                <w:b/>
                <w:bCs/>
              </w:rPr>
              <w:t xml:space="preserve"> </w:t>
            </w:r>
            <w:r w:rsidR="00B17041" w:rsidRPr="00B17041">
              <w:rPr>
                <w:b/>
                <w:bCs/>
              </w:rPr>
              <w:t>Rzecznika Praw Pacjenta </w:t>
            </w:r>
            <w:r w:rsidR="00B17041" w:rsidRPr="00B17041">
              <w:t>– mailowo lub listownie (bez opłat).</w:t>
            </w:r>
          </w:p>
        </w:tc>
      </w:tr>
      <w:tr w:rsidR="00B17041" w:rsidRPr="00B17041" w14:paraId="52AB2C86" w14:textId="77777777" w:rsidTr="00821991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9696" w14:textId="77777777" w:rsidR="00B17041" w:rsidRPr="00B17041" w:rsidRDefault="00B17041" w:rsidP="00F65643">
            <w:pPr>
              <w:spacing w:after="0"/>
            </w:pPr>
            <w:r w:rsidRPr="00B17041">
              <w:t>Uważamy, że </w:t>
            </w:r>
            <w:r w:rsidRPr="00B17041">
              <w:rPr>
                <w:b/>
                <w:bCs/>
              </w:rPr>
              <w:t>lekarz niewłaściwie nas potraktował.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D94D" w14:textId="7F0F1253" w:rsidR="00B17041" w:rsidRPr="00B17041" w:rsidRDefault="00E27EEE" w:rsidP="00F65643">
            <w:pPr>
              <w:spacing w:after="0"/>
            </w:pPr>
            <w:r w:rsidRPr="00821991">
              <w:t>Skargę możemy złożyć do</w:t>
            </w:r>
            <w:r w:rsidRPr="00B17041">
              <w:rPr>
                <w:b/>
                <w:bCs/>
              </w:rPr>
              <w:t xml:space="preserve"> </w:t>
            </w:r>
            <w:r w:rsidR="00B17041" w:rsidRPr="00B17041">
              <w:rPr>
                <w:b/>
                <w:bCs/>
              </w:rPr>
              <w:t>jego przełożonego (ordynatora oddziału lub kierownika danej placówki). </w:t>
            </w:r>
            <w:r w:rsidR="00B17041" w:rsidRPr="00B17041">
              <w:t>Każdy zakład opieki zdrowotnej powinien posiadać też książkę skarg i wniosków, do której możemy się wpisać. Zazwyczaj jest ona dostępna w sekretariacie danej placówki. </w:t>
            </w:r>
            <w:r w:rsidR="00B17041" w:rsidRPr="00B17041">
              <w:rPr>
                <w:b/>
                <w:bCs/>
              </w:rPr>
              <w:t>W święta, dni wolne od pracy, niedziele i po godzinie 15.00 skargi możemy składać głównemu lekarzowi dyżurnemu szpitala.</w:t>
            </w:r>
          </w:p>
        </w:tc>
      </w:tr>
      <w:tr w:rsidR="00B17041" w:rsidRPr="00B17041" w14:paraId="2E747669" w14:textId="77777777" w:rsidTr="00821991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7EA73" w14:textId="77777777" w:rsidR="00B17041" w:rsidRPr="00B17041" w:rsidRDefault="00B17041" w:rsidP="00F65643">
            <w:pPr>
              <w:spacing w:after="0"/>
            </w:pPr>
            <w:r w:rsidRPr="00B17041">
              <w:rPr>
                <w:b/>
                <w:bCs/>
              </w:rPr>
              <w:t>Nie odpowiada nam sposób funkcjonowania placówki </w:t>
            </w:r>
            <w:r w:rsidRPr="00B17041">
              <w:t>(gdy np. zginęły nam w czasie pobytu w szpitalu wartościowe rzeczy).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9E21D" w14:textId="6B4D125C" w:rsidR="00B17041" w:rsidRPr="00B17041" w:rsidRDefault="00E27EEE" w:rsidP="00F65643">
            <w:pPr>
              <w:spacing w:after="0"/>
            </w:pPr>
            <w:r w:rsidRPr="00821991">
              <w:t>Skargę możemy złożyć do</w:t>
            </w:r>
            <w:r w:rsidRPr="00B17041">
              <w:rPr>
                <w:b/>
                <w:bCs/>
              </w:rPr>
              <w:t xml:space="preserve"> </w:t>
            </w:r>
            <w:r w:rsidR="00B17041" w:rsidRPr="00B17041">
              <w:rPr>
                <w:b/>
                <w:bCs/>
              </w:rPr>
              <w:t>dyrektora placówki.</w:t>
            </w:r>
          </w:p>
        </w:tc>
      </w:tr>
      <w:tr w:rsidR="00B17041" w:rsidRPr="00B17041" w14:paraId="1A793F15" w14:textId="77777777" w:rsidTr="00821991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67FF" w14:textId="77777777" w:rsidR="00B17041" w:rsidRPr="00B17041" w:rsidRDefault="00B17041" w:rsidP="00F65643">
            <w:pPr>
              <w:spacing w:after="0"/>
            </w:pPr>
            <w:r w:rsidRPr="00B17041">
              <w:t>Uważamy, że </w:t>
            </w:r>
            <w:r w:rsidRPr="00B17041">
              <w:rPr>
                <w:b/>
                <w:bCs/>
              </w:rPr>
              <w:t>lekarz zachował się nieetycznie, niestarannie wykonał badanie.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570EA" w14:textId="0946FFD7" w:rsidR="00B17041" w:rsidRPr="00B17041" w:rsidRDefault="00E27EEE" w:rsidP="00F65643">
            <w:pPr>
              <w:spacing w:after="0"/>
            </w:pPr>
            <w:r w:rsidRPr="00821991">
              <w:t>Skargę możemy złożyć do</w:t>
            </w:r>
            <w:r w:rsidRPr="00B17041">
              <w:rPr>
                <w:b/>
                <w:bCs/>
              </w:rPr>
              <w:t xml:space="preserve"> </w:t>
            </w:r>
            <w:r w:rsidR="00B17041" w:rsidRPr="00B17041">
              <w:rPr>
                <w:b/>
                <w:bCs/>
              </w:rPr>
              <w:t>okręgowego orzecznika odpowiedzialności zawodowej </w:t>
            </w:r>
            <w:r w:rsidR="00B17041" w:rsidRPr="00B17041">
              <w:t>– ma on siedzibę przy każdej okręgowej izbie lekarskiej. Może on skierować sprawę do okręgowego sądu lekarskiego i być reprezentantem składającego skargę pacjenta. Jeśli wyrok nas nie zadowoli, możemy odwoływać się do Naczelnego Sądu Lekarskiego.</w:t>
            </w:r>
          </w:p>
          <w:p w14:paraId="47797B3A" w14:textId="77777777" w:rsidR="00B17041" w:rsidRPr="00B17041" w:rsidRDefault="00B17041" w:rsidP="00F65643">
            <w:pPr>
              <w:spacing w:after="0"/>
            </w:pPr>
            <w:r w:rsidRPr="00B17041">
              <w:t>W ten sposób nie uzyskamy jednak odszkodowania finansowego.  Możemy jednak jednocześnie złożyć pozew do sądu cywilnego.</w:t>
            </w:r>
          </w:p>
        </w:tc>
      </w:tr>
      <w:tr w:rsidR="00B17041" w:rsidRPr="00B17041" w14:paraId="1A660325" w14:textId="77777777" w:rsidTr="00821991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5C865" w14:textId="77777777" w:rsidR="00B17041" w:rsidRPr="00B17041" w:rsidRDefault="00B17041" w:rsidP="00F65643">
            <w:pPr>
              <w:spacing w:after="0"/>
            </w:pPr>
            <w:r w:rsidRPr="00B17041">
              <w:t>Uważamy, że </w:t>
            </w:r>
            <w:r w:rsidRPr="00B17041">
              <w:rPr>
                <w:b/>
                <w:bCs/>
              </w:rPr>
              <w:t>lekarz zachował się nieetycznie, niestarannie wykonał badanie.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59446" w14:textId="77777777" w:rsidR="00B17041" w:rsidRPr="00B17041" w:rsidRDefault="00B17041" w:rsidP="00F65643">
            <w:pPr>
              <w:spacing w:after="0"/>
            </w:pPr>
            <w:r w:rsidRPr="00B17041">
              <w:t>Możemy złożyć </w:t>
            </w:r>
            <w:r w:rsidRPr="00B17041">
              <w:rPr>
                <w:b/>
                <w:bCs/>
              </w:rPr>
              <w:t>pozew do sądu właściwego dla siedziby zakładu opieki zdrowotnej</w:t>
            </w:r>
            <w:r w:rsidRPr="00B17041">
              <w:t>. Jeśli kwota odszkodowania, której się domagamy, jest niższa niż 75,000 zł, składamy go do sądu rejonowego, jeśli zaś wyższa – do okręgowego. Poza odszkodowaniem możemy się też domagać zadośćuczynienia za doznaną krzywdę.</w:t>
            </w:r>
          </w:p>
        </w:tc>
      </w:tr>
      <w:tr w:rsidR="00B17041" w:rsidRPr="00B17041" w14:paraId="2F5BCAA9" w14:textId="77777777" w:rsidTr="00821991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36161" w14:textId="77777777" w:rsidR="00B17041" w:rsidRPr="00B17041" w:rsidRDefault="00B17041" w:rsidP="00F65643">
            <w:pPr>
              <w:spacing w:after="0"/>
            </w:pPr>
            <w:r w:rsidRPr="00B17041">
              <w:rPr>
                <w:b/>
                <w:bCs/>
              </w:rPr>
              <w:t>Zostaliśmy poszkodowani w trakcie leczenia</w:t>
            </w:r>
            <w:r w:rsidRPr="00B17041">
              <w:t>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B641" w14:textId="77777777" w:rsidR="00B17041" w:rsidRPr="00B17041" w:rsidRDefault="00B17041" w:rsidP="00F65643">
            <w:pPr>
              <w:spacing w:after="0"/>
            </w:pPr>
            <w:r w:rsidRPr="00B17041">
              <w:t>Możemy złożyć </w:t>
            </w:r>
            <w:r w:rsidRPr="00B17041">
              <w:rPr>
                <w:b/>
                <w:bCs/>
              </w:rPr>
              <w:t>wniosek do wojewódzkiej komisji do spraw orzekania o błędach medycznych</w:t>
            </w:r>
            <w:r w:rsidRPr="00B17041">
              <w:t>. Możemy go złożyć w ciągu roku od czasu, kiedy zostaliśmy poszkodowani.</w:t>
            </w:r>
          </w:p>
        </w:tc>
      </w:tr>
    </w:tbl>
    <w:p w14:paraId="5E93305E" w14:textId="77777777" w:rsidR="00B17041" w:rsidRDefault="00B17041" w:rsidP="00F65643">
      <w:pPr>
        <w:jc w:val="both"/>
      </w:pPr>
    </w:p>
    <w:p w14:paraId="1EA9AA7E" w14:textId="77777777" w:rsidR="00B17041" w:rsidRDefault="00B17041" w:rsidP="00F65643">
      <w:pPr>
        <w:jc w:val="both"/>
      </w:pPr>
    </w:p>
    <w:p w14:paraId="2C77D418" w14:textId="7E8C69E4" w:rsidR="00F56CB1" w:rsidRPr="00F56CB1" w:rsidRDefault="008D54D0" w:rsidP="00273C16">
      <w:pPr>
        <w:jc w:val="both"/>
      </w:pPr>
      <w:r>
        <w:lastRenderedPageBreak/>
        <w:t xml:space="preserve">Przypominamy, że </w:t>
      </w:r>
      <w:r w:rsidR="00006EF3">
        <w:t xml:space="preserve">jedynym </w:t>
      </w:r>
      <w:r>
        <w:t>s</w:t>
      </w:r>
      <w:r w:rsidR="00F56CB1" w:rsidRPr="00F56CB1">
        <w:t xml:space="preserve">posobem zwracania uwagi na niezadowolenie pacjentów </w:t>
      </w:r>
      <w:r w:rsidR="00006EF3">
        <w:t xml:space="preserve">na funkcjonowanie placówek ochrony zdrowia </w:t>
      </w:r>
      <w:r w:rsidR="00F56CB1" w:rsidRPr="00F56CB1">
        <w:t>jest składanie oficjalnych skarg do:</w:t>
      </w:r>
    </w:p>
    <w:p w14:paraId="0C106E52" w14:textId="6DBB9880" w:rsidR="00F56CB1" w:rsidRPr="00F56CB1" w:rsidRDefault="00F56CB1" w:rsidP="00273C16">
      <w:pPr>
        <w:jc w:val="both"/>
      </w:pPr>
      <w:r w:rsidRPr="00F56CB1">
        <w:t xml:space="preserve">1. </w:t>
      </w:r>
      <w:r w:rsidR="00006EF3">
        <w:t xml:space="preserve">W przypadku funkcjonowania </w:t>
      </w:r>
      <w:r w:rsidR="008D54D0">
        <w:t>Lecznicy CITOMED Sp. z o.o.</w:t>
      </w:r>
      <w:r w:rsidR="00006EF3">
        <w:t xml:space="preserve"> do kierownictwa spółki</w:t>
      </w:r>
      <w:r w:rsidRPr="00F56CB1">
        <w:t>:</w:t>
      </w:r>
    </w:p>
    <w:p w14:paraId="6D64EBD8" w14:textId="77777777" w:rsidR="00F56CB1" w:rsidRPr="00F56CB1" w:rsidRDefault="00F56CB1" w:rsidP="00273C16">
      <w:pPr>
        <w:numPr>
          <w:ilvl w:val="0"/>
          <w:numId w:val="1"/>
        </w:numPr>
        <w:jc w:val="both"/>
      </w:pPr>
      <w:r w:rsidRPr="00F56CB1">
        <w:t>osobiście poprzez wpis do księgi skarg dostępnej w rejestracji przychodni w Lubiczu lub siedzibie przy Skłodowskiej-Curie w Toruniu,</w:t>
      </w:r>
    </w:p>
    <w:p w14:paraId="53B8B62D" w14:textId="77777777" w:rsidR="00F56CB1" w:rsidRPr="00F56CB1" w:rsidRDefault="00F56CB1" w:rsidP="00273C16">
      <w:pPr>
        <w:numPr>
          <w:ilvl w:val="0"/>
          <w:numId w:val="1"/>
        </w:numPr>
        <w:jc w:val="both"/>
      </w:pPr>
      <w:r w:rsidRPr="00F56CB1">
        <w:t>poprzez </w:t>
      </w:r>
      <w:hyperlink r:id="rId7" w:anchor="c6" w:tooltip="link zostanie otworzony w nowym oknie/karcie przeglądarki" w:history="1">
        <w:r w:rsidRPr="00F56CB1">
          <w:rPr>
            <w:rStyle w:val="Hipercze"/>
            <w:b/>
            <w:bCs/>
          </w:rPr>
          <w:t>formularz kontaktowy</w:t>
        </w:r>
      </w:hyperlink>
      <w:r w:rsidRPr="00F56CB1">
        <w:t> na stronie internetowej citomed.pl,</w:t>
      </w:r>
    </w:p>
    <w:p w14:paraId="7031CE29" w14:textId="77777777" w:rsidR="00F56CB1" w:rsidRPr="00F56CB1" w:rsidRDefault="00F56CB1" w:rsidP="00273C16">
      <w:pPr>
        <w:numPr>
          <w:ilvl w:val="0"/>
          <w:numId w:val="1"/>
        </w:numPr>
        <w:jc w:val="both"/>
      </w:pPr>
      <w:r w:rsidRPr="00F56CB1">
        <w:t>e-mailowo na adres: </w:t>
      </w:r>
      <w:hyperlink r:id="rId8" w:history="1">
        <w:r w:rsidRPr="00F56CB1">
          <w:rPr>
            <w:rStyle w:val="Hipercze"/>
            <w:b/>
            <w:bCs/>
          </w:rPr>
          <w:t>sekretariat@citomed.pl</w:t>
        </w:r>
      </w:hyperlink>
      <w:r w:rsidRPr="00F56CB1">
        <w:rPr>
          <w:b/>
          <w:bCs/>
        </w:rPr>
        <w:t>,</w:t>
      </w:r>
    </w:p>
    <w:p w14:paraId="41BEF7BA" w14:textId="77777777" w:rsidR="00F56CB1" w:rsidRPr="00F56CB1" w:rsidRDefault="00F56CB1" w:rsidP="00273C16">
      <w:pPr>
        <w:numPr>
          <w:ilvl w:val="0"/>
          <w:numId w:val="1"/>
        </w:numPr>
        <w:jc w:val="both"/>
      </w:pPr>
      <w:r w:rsidRPr="00F56CB1">
        <w:t>pisemnie, listownie na adres: Lecznice CITOMED Sp. z o.o. ul. M. Skłodowskiej-Curie 73, 87-100 Toruń. </w:t>
      </w:r>
    </w:p>
    <w:p w14:paraId="563265B9" w14:textId="5C39DD64" w:rsidR="00F56CB1" w:rsidRPr="00F56CB1" w:rsidRDefault="00F56CB1" w:rsidP="00273C16">
      <w:pPr>
        <w:jc w:val="both"/>
      </w:pPr>
      <w:r w:rsidRPr="00F56CB1">
        <w:t xml:space="preserve">2. </w:t>
      </w:r>
      <w:r w:rsidR="00006EF3">
        <w:t xml:space="preserve">W przypadku wszystkich podmiotów do </w:t>
      </w:r>
      <w:r w:rsidRPr="00273C16">
        <w:rPr>
          <w:b/>
          <w:bCs/>
        </w:rPr>
        <w:t>Narodowego Funduszu Zdrowia</w:t>
      </w:r>
      <w:r w:rsidR="008D54D0">
        <w:t xml:space="preserve"> </w:t>
      </w:r>
      <w:r w:rsidR="008D54D0" w:rsidRPr="00F56CB1">
        <w:t>nadzorującego świadczenie usług</w:t>
      </w:r>
      <w:r w:rsidR="00B0408D">
        <w:t xml:space="preserve"> lub do Rzecznika Praw Pacjenta</w:t>
      </w:r>
      <w:r w:rsidR="0066284D">
        <w:t>.</w:t>
      </w:r>
    </w:p>
    <w:p w14:paraId="1FF7CCE6" w14:textId="77777777" w:rsidR="00111EC9" w:rsidRDefault="00111EC9" w:rsidP="00B0408D">
      <w:pPr>
        <w:jc w:val="both"/>
      </w:pPr>
    </w:p>
    <w:p w14:paraId="48B7C21D" w14:textId="0E5CFA37" w:rsidR="00B0408D" w:rsidRPr="00F56CB1" w:rsidRDefault="00186AB6" w:rsidP="00B0408D">
      <w:pPr>
        <w:jc w:val="both"/>
      </w:pPr>
      <w:r>
        <w:t>Gmina Lubicz nie jest wyjątkiem</w:t>
      </w:r>
      <w:r w:rsidR="00111EC9">
        <w:t>,</w:t>
      </w:r>
      <w:r>
        <w:t xml:space="preserve"> jeśli chodzi o stan służby zdrowia oraz jakość świadczonych </w:t>
      </w:r>
      <w:r w:rsidR="00111EC9">
        <w:t xml:space="preserve">w tym zakresie </w:t>
      </w:r>
      <w:r>
        <w:t xml:space="preserve">usług. </w:t>
      </w:r>
      <w:r w:rsidR="00B0408D">
        <w:t>Sytuacja w polskim systemie ochrony zdrowia od lat jest bardzo trudna i z roku na rok coraz trudniejsza</w:t>
      </w:r>
      <w:r w:rsidR="00111EC9">
        <w:t xml:space="preserve"> a</w:t>
      </w:r>
      <w:r w:rsidR="00B0408D">
        <w:t xml:space="preserve"> </w:t>
      </w:r>
      <w:r w:rsidR="00111EC9">
        <w:t>problemy pacjentów pokazują, że system z roku na rok staje się coraz bardziej niewydolny. Sytuację mogą poprawić zmiany systemowe w zakresie funkcjonowania ochrony zdrowia w Polsce.</w:t>
      </w:r>
    </w:p>
    <w:p w14:paraId="0D64DB18" w14:textId="2BFA72CC" w:rsidR="00DA2251" w:rsidRPr="0088656A" w:rsidRDefault="0088656A">
      <w:pPr>
        <w:rPr>
          <w:b/>
          <w:bCs/>
        </w:rPr>
      </w:pPr>
      <w:r w:rsidRPr="0088656A">
        <w:rPr>
          <w:b/>
          <w:bCs/>
        </w:rPr>
        <w:t>Wojciech Rakowiecki, zastępca wójta</w:t>
      </w:r>
    </w:p>
    <w:sectPr w:rsidR="00DA2251" w:rsidRPr="0088656A" w:rsidSect="00273C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B48AD"/>
    <w:multiLevelType w:val="multilevel"/>
    <w:tmpl w:val="A12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D65E95"/>
    <w:multiLevelType w:val="multilevel"/>
    <w:tmpl w:val="AF8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B1"/>
    <w:rsid w:val="00006EF3"/>
    <w:rsid w:val="00111EC9"/>
    <w:rsid w:val="00186AB6"/>
    <w:rsid w:val="00196FC3"/>
    <w:rsid w:val="0024062C"/>
    <w:rsid w:val="00273C16"/>
    <w:rsid w:val="002D1925"/>
    <w:rsid w:val="003E27D2"/>
    <w:rsid w:val="005D4C08"/>
    <w:rsid w:val="0066284D"/>
    <w:rsid w:val="006631AA"/>
    <w:rsid w:val="006B503E"/>
    <w:rsid w:val="006C092D"/>
    <w:rsid w:val="0088656A"/>
    <w:rsid w:val="008B4D63"/>
    <w:rsid w:val="008D54D0"/>
    <w:rsid w:val="008F750E"/>
    <w:rsid w:val="00926495"/>
    <w:rsid w:val="0093643B"/>
    <w:rsid w:val="00964546"/>
    <w:rsid w:val="00A65545"/>
    <w:rsid w:val="00B0408D"/>
    <w:rsid w:val="00B17041"/>
    <w:rsid w:val="00B54D88"/>
    <w:rsid w:val="00C951E9"/>
    <w:rsid w:val="00D0414E"/>
    <w:rsid w:val="00D32CD8"/>
    <w:rsid w:val="00D4719E"/>
    <w:rsid w:val="00DA2251"/>
    <w:rsid w:val="00E27EEE"/>
    <w:rsid w:val="00E77FCF"/>
    <w:rsid w:val="00E96D6C"/>
    <w:rsid w:val="00EE0798"/>
    <w:rsid w:val="00F20CD4"/>
    <w:rsid w:val="00F56CB1"/>
    <w:rsid w:val="00F64B35"/>
    <w:rsid w:val="00F65643"/>
    <w:rsid w:val="00F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1E10"/>
  <w15:chartTrackingRefBased/>
  <w15:docId w15:val="{AAA3D5FA-FC9F-4FA7-BE89-D18F56DD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6C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C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20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itomed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itomed.pl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rty.pl/porady/kariera/prawo-i-druki/na-czym-polega-dobrowolne-ubezpieczenie-zdrowotne-89422-r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8527-3A00-4DA0-A6B5-A1CCBD46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Rakowiecki</dc:creator>
  <cp:keywords/>
  <dc:description/>
  <cp:lastModifiedBy>Kamila Mróz</cp:lastModifiedBy>
  <cp:revision>7</cp:revision>
  <dcterms:created xsi:type="dcterms:W3CDTF">2021-10-20T09:43:00Z</dcterms:created>
  <dcterms:modified xsi:type="dcterms:W3CDTF">2021-10-28T06:30:00Z</dcterms:modified>
</cp:coreProperties>
</file>