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FBAA" w14:textId="77777777" w:rsidR="00D56AD6" w:rsidRDefault="00D56AD6" w:rsidP="00D03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56AD6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0234EDCC" w14:textId="77777777" w:rsidR="0012538E" w:rsidRPr="00D03F95" w:rsidRDefault="0012538E" w:rsidP="00D03F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3165E6" w14:textId="372A0DD1" w:rsidR="00D56AD6" w:rsidRPr="00D56AD6" w:rsidRDefault="00D56AD6" w:rsidP="00D56A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D56AD6">
        <w:rPr>
          <w:rFonts w:ascii="Arial" w:hAnsi="Arial" w:cs="Arial"/>
          <w:sz w:val="20"/>
          <w:szCs w:val="20"/>
        </w:rPr>
        <w:t>Przedmiot zamówienia obejmuje sporządzenie</w:t>
      </w:r>
      <w:r w:rsidR="008779AC">
        <w:rPr>
          <w:rFonts w:ascii="Arial" w:hAnsi="Arial" w:cs="Arial"/>
          <w:sz w:val="20"/>
          <w:szCs w:val="20"/>
        </w:rPr>
        <w:t xml:space="preserve"> </w:t>
      </w:r>
      <w:r w:rsidR="008779AC" w:rsidRPr="00850F54">
        <w:rPr>
          <w:rFonts w:ascii="Arial" w:hAnsi="Arial" w:cs="Arial"/>
          <w:sz w:val="20"/>
          <w:szCs w:val="20"/>
        </w:rPr>
        <w:t>projektu miejscowego planu zagospodarowania przestrzennego części wsi Brzeźno dla obszaru o powierzchni ca 14 ha, objętego uchwałą Nr LXV/818/23 Rady Gminy Lubicz z dnia 15 grudnia 2023 r</w:t>
      </w:r>
      <w:r w:rsidR="008779AC">
        <w:rPr>
          <w:rFonts w:ascii="Arial" w:hAnsi="Arial" w:cs="Arial"/>
          <w:sz w:val="20"/>
          <w:szCs w:val="20"/>
        </w:rPr>
        <w:t>.</w:t>
      </w:r>
    </w:p>
    <w:p w14:paraId="651A1F7B" w14:textId="3D855A50" w:rsidR="00D56AD6" w:rsidRPr="00D56AD6" w:rsidRDefault="00D56AD6" w:rsidP="00D56A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6AD6">
        <w:rPr>
          <w:rFonts w:ascii="Arial" w:hAnsi="Arial" w:cs="Arial"/>
          <w:sz w:val="20"/>
          <w:szCs w:val="20"/>
        </w:rPr>
        <w:t>Przedmiot zamówienia obejmuje opracowanie ww. projektu miejscowego planu zagospodarowania przestrzennego</w:t>
      </w:r>
      <w:r w:rsidR="008779AC">
        <w:rPr>
          <w:rFonts w:ascii="Arial" w:hAnsi="Arial" w:cs="Arial"/>
          <w:sz w:val="20"/>
          <w:szCs w:val="20"/>
        </w:rPr>
        <w:t xml:space="preserve"> </w:t>
      </w:r>
      <w:r w:rsidRPr="00D56AD6">
        <w:rPr>
          <w:rFonts w:ascii="Arial" w:hAnsi="Arial" w:cs="Arial"/>
          <w:sz w:val="20"/>
          <w:szCs w:val="20"/>
        </w:rPr>
        <w:t>wraz z wykonaniem:</w:t>
      </w:r>
    </w:p>
    <w:p w14:paraId="6093026C" w14:textId="77777777" w:rsid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eastAsia="TimesNewRoman" w:hAnsi="Arial" w:cs="Arial"/>
          <w:sz w:val="20"/>
          <w:szCs w:val="20"/>
        </w:rPr>
        <w:t xml:space="preserve">Opracowanie </w:t>
      </w:r>
      <w:proofErr w:type="spellStart"/>
      <w:r w:rsidRPr="00F20E9B">
        <w:rPr>
          <w:rFonts w:ascii="Arial" w:eastAsia="TimesNewRoman" w:hAnsi="Arial" w:cs="Arial"/>
          <w:sz w:val="20"/>
          <w:szCs w:val="20"/>
        </w:rPr>
        <w:t>ekofizjograficzne</w:t>
      </w:r>
      <w:proofErr w:type="spellEnd"/>
      <w:r w:rsidRPr="00F20E9B">
        <w:rPr>
          <w:rFonts w:ascii="Arial" w:eastAsia="TimesNewRoman" w:hAnsi="Arial" w:cs="Arial"/>
          <w:sz w:val="20"/>
          <w:szCs w:val="20"/>
        </w:rPr>
        <w:t>, zgodnie z r</w:t>
      </w:r>
      <w:r w:rsidRPr="00F20E9B">
        <w:rPr>
          <w:rFonts w:ascii="Arial" w:hAnsi="Arial" w:cs="Arial"/>
          <w:sz w:val="20"/>
          <w:szCs w:val="20"/>
        </w:rPr>
        <w:t xml:space="preserve">ozporządzeniem Ministra Środowiska z dnia 9 września 2002 r. w sprawie opracowań </w:t>
      </w:r>
      <w:proofErr w:type="spellStart"/>
      <w:r w:rsidRPr="00F20E9B">
        <w:rPr>
          <w:rFonts w:ascii="Arial" w:hAnsi="Arial" w:cs="Arial"/>
          <w:sz w:val="20"/>
          <w:szCs w:val="20"/>
        </w:rPr>
        <w:t>ekofizjograficznych</w:t>
      </w:r>
      <w:proofErr w:type="spellEnd"/>
      <w:r w:rsidRPr="00F20E9B">
        <w:rPr>
          <w:rFonts w:ascii="Arial" w:hAnsi="Arial" w:cs="Arial"/>
          <w:sz w:val="20"/>
          <w:szCs w:val="20"/>
        </w:rPr>
        <w:t xml:space="preserve"> (Dz. U. Nr 155, poz. 1298);</w:t>
      </w:r>
      <w:bookmarkStart w:id="0" w:name="_Hlk132893049"/>
    </w:p>
    <w:p w14:paraId="483C3ABE" w14:textId="77777777" w:rsid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hAnsi="Arial" w:cs="Arial"/>
          <w:sz w:val="20"/>
          <w:szCs w:val="20"/>
        </w:rPr>
        <w:t>Projekt planu</w:t>
      </w:r>
      <w:r w:rsidRPr="00F20E9B">
        <w:rPr>
          <w:rFonts w:ascii="Arial" w:hAnsi="Arial" w:cs="Arial"/>
          <w:iCs/>
          <w:sz w:val="20"/>
          <w:szCs w:val="20"/>
        </w:rPr>
        <w:t xml:space="preserve">, </w:t>
      </w:r>
      <w:r w:rsidRPr="00F20E9B">
        <w:rPr>
          <w:rFonts w:ascii="Arial" w:hAnsi="Arial" w:cs="Arial"/>
          <w:sz w:val="20"/>
          <w:szCs w:val="20"/>
        </w:rPr>
        <w:t xml:space="preserve">w formie tekstowej (jako projekt uchwały) i graficznej (jako rysunek planu, o którym mowa w </w:t>
      </w:r>
      <w:r w:rsidRPr="00F20E9B">
        <w:rPr>
          <w:rFonts w:ascii="Arial" w:hAnsi="Arial" w:cs="Arial"/>
          <w:iCs/>
          <w:sz w:val="20"/>
          <w:szCs w:val="20"/>
        </w:rPr>
        <w:t xml:space="preserve">§ 1 ust. 1 </w:t>
      </w:r>
      <w:r w:rsidRPr="00F20E9B">
        <w:rPr>
          <w:rFonts w:ascii="Arial" w:hAnsi="Arial" w:cs="Arial"/>
          <w:sz w:val="20"/>
          <w:szCs w:val="20"/>
        </w:rPr>
        <w:t>w skali 1:2000)</w:t>
      </w:r>
      <w:r w:rsidRPr="00F20E9B">
        <w:rPr>
          <w:rFonts w:ascii="Arial" w:eastAsia="TimesNewRoman" w:hAnsi="Arial" w:cs="Arial"/>
          <w:sz w:val="20"/>
          <w:szCs w:val="20"/>
        </w:rPr>
        <w:t xml:space="preserve"> zgodnie z ustawą z dnia 27 marca 2003 r. </w:t>
      </w:r>
      <w:r w:rsidRPr="00F20E9B">
        <w:rPr>
          <w:rFonts w:ascii="Arial" w:hAnsi="Arial" w:cs="Arial"/>
          <w:sz w:val="20"/>
          <w:szCs w:val="20"/>
        </w:rPr>
        <w:t xml:space="preserve">o planowaniu i zagospodarowaniu przestrzennym (Dz. U. z 2023 r. poz. 977 z </w:t>
      </w:r>
      <w:proofErr w:type="spellStart"/>
      <w:r w:rsidRPr="00F20E9B">
        <w:rPr>
          <w:rFonts w:ascii="Arial" w:hAnsi="Arial" w:cs="Arial"/>
          <w:sz w:val="20"/>
          <w:szCs w:val="20"/>
        </w:rPr>
        <w:t>późn</w:t>
      </w:r>
      <w:proofErr w:type="spellEnd"/>
      <w:r w:rsidRPr="00F20E9B">
        <w:rPr>
          <w:rFonts w:ascii="Arial" w:hAnsi="Arial" w:cs="Arial"/>
          <w:sz w:val="20"/>
          <w:szCs w:val="20"/>
        </w:rPr>
        <w:t xml:space="preserve">. zm.) </w:t>
      </w:r>
      <w:r w:rsidRPr="00F20E9B">
        <w:rPr>
          <w:rFonts w:ascii="Arial" w:eastAsia="TimesNewRoman" w:hAnsi="Arial" w:cs="Arial"/>
          <w:sz w:val="20"/>
          <w:szCs w:val="20"/>
        </w:rPr>
        <w:t xml:space="preserve">oraz rozporządzeniem Ministra </w:t>
      </w:r>
      <w:r w:rsidRPr="00F20E9B">
        <w:rPr>
          <w:rFonts w:ascii="Arial" w:hAnsi="Arial" w:cs="Arial"/>
          <w:sz w:val="20"/>
          <w:szCs w:val="20"/>
        </w:rPr>
        <w:t>Rozwoju i Technologii z dnia 17 grudnia 2021 r. w sprawie wymaganego zakresu projektu miejscowego planu zagospodarowania przestrzennego (Dz. U. z 2021 r., poz. 2404)</w:t>
      </w:r>
      <w:r w:rsidRPr="00F20E9B">
        <w:rPr>
          <w:rFonts w:ascii="Arial" w:hAnsi="Arial" w:cs="Arial"/>
          <w:sz w:val="20"/>
          <w:szCs w:val="20"/>
          <w:lang w:eastAsia="ar-SA"/>
        </w:rPr>
        <w:t>, wraz z informacją o powierzchni opracowań i powierzchni poszczególnych terenów;</w:t>
      </w:r>
      <w:bookmarkStart w:id="1" w:name="_Hlk132893079"/>
      <w:bookmarkEnd w:id="0"/>
    </w:p>
    <w:p w14:paraId="56647A88" w14:textId="77777777" w:rsid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eastAsia="TimesNewRoman" w:hAnsi="Arial" w:cs="Arial"/>
          <w:sz w:val="20"/>
          <w:szCs w:val="20"/>
        </w:rPr>
        <w:t xml:space="preserve">Prognozę oddziaływania na środowisko </w:t>
      </w:r>
      <w:r w:rsidRPr="00F20E9B">
        <w:rPr>
          <w:rFonts w:ascii="Arial" w:hAnsi="Arial" w:cs="Arial"/>
          <w:sz w:val="20"/>
          <w:szCs w:val="20"/>
        </w:rPr>
        <w:t xml:space="preserve">zgodnie z ustawą z dnia 3 października 2008 r. o udostępnianiu informacji o środowisku i jego ochronie, udziale społeczeństwa w ochronie środowiska oraz ocenach oddziaływania na środowisko (Dz. U. z 2023 r. poz. 1094 z </w:t>
      </w:r>
      <w:proofErr w:type="spellStart"/>
      <w:r w:rsidRPr="00F20E9B">
        <w:rPr>
          <w:rFonts w:ascii="Arial" w:hAnsi="Arial" w:cs="Arial"/>
          <w:sz w:val="20"/>
          <w:szCs w:val="20"/>
        </w:rPr>
        <w:t>późn</w:t>
      </w:r>
      <w:proofErr w:type="spellEnd"/>
      <w:r w:rsidRPr="00F20E9B">
        <w:rPr>
          <w:rFonts w:ascii="Arial" w:hAnsi="Arial" w:cs="Arial"/>
          <w:sz w:val="20"/>
          <w:szCs w:val="20"/>
        </w:rPr>
        <w:t>. zm.);</w:t>
      </w:r>
      <w:bookmarkStart w:id="2" w:name="_Hlk132893092"/>
      <w:bookmarkEnd w:id="1"/>
    </w:p>
    <w:p w14:paraId="01E2B269" w14:textId="77777777" w:rsid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hAnsi="Arial" w:cs="Arial"/>
          <w:sz w:val="20"/>
          <w:szCs w:val="20"/>
        </w:rPr>
        <w:t>Prognozę skutków finansowych uchwal</w:t>
      </w:r>
      <w:r w:rsidRPr="00F20E9B">
        <w:rPr>
          <w:rFonts w:ascii="Arial" w:eastAsia="TimesNewRoman" w:hAnsi="Arial" w:cs="Arial"/>
          <w:sz w:val="20"/>
          <w:szCs w:val="20"/>
        </w:rPr>
        <w:t xml:space="preserve">enia miejscowego planu zagospodarowania przestrzennego, spełniającej warunki określone w § 10 rozporządzenia Ministra </w:t>
      </w:r>
      <w:r w:rsidRPr="00F20E9B">
        <w:rPr>
          <w:rFonts w:ascii="Arial" w:hAnsi="Arial" w:cs="Arial"/>
          <w:sz w:val="20"/>
          <w:szCs w:val="20"/>
        </w:rPr>
        <w:t>Rozwoju i Technologii z dnia 17 grudnia 2021 r. w sprawie wymaganego zakresu projektu miejscowego planu zagospodarowania przestrzennego (Dz. U. z 2021 r., poz. 2404);</w:t>
      </w:r>
      <w:bookmarkStart w:id="3" w:name="_Hlk132893102"/>
      <w:bookmarkEnd w:id="2"/>
    </w:p>
    <w:p w14:paraId="64FFBC54" w14:textId="77777777" w:rsid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hAnsi="Arial" w:cs="Arial"/>
          <w:sz w:val="20"/>
          <w:szCs w:val="20"/>
        </w:rPr>
        <w:t xml:space="preserve">Projekt uzasadnienia oraz podsumowania, o których mowa w art. 55 ust. 3 oraz art. 42 ust. 2 ustawy z dnia 3 października 2008 r. o udostępnianiu informacji o środowisku i jego ochronie, udziale społeczeństwa w ochronie środowiska oraz ocenach oddziaływania na środowisko (Dz. U. z 2023 r. poz. 1094 z </w:t>
      </w:r>
      <w:proofErr w:type="spellStart"/>
      <w:r w:rsidRPr="00F20E9B">
        <w:rPr>
          <w:rFonts w:ascii="Arial" w:hAnsi="Arial" w:cs="Arial"/>
          <w:sz w:val="20"/>
          <w:szCs w:val="20"/>
        </w:rPr>
        <w:t>późn</w:t>
      </w:r>
      <w:proofErr w:type="spellEnd"/>
      <w:r w:rsidRPr="00F20E9B">
        <w:rPr>
          <w:rFonts w:ascii="Arial" w:hAnsi="Arial" w:cs="Arial"/>
          <w:sz w:val="20"/>
          <w:szCs w:val="20"/>
        </w:rPr>
        <w:t>. zm.)</w:t>
      </w:r>
      <w:bookmarkEnd w:id="3"/>
      <w:r w:rsidRPr="00F20E9B">
        <w:rPr>
          <w:rFonts w:ascii="Arial" w:hAnsi="Arial" w:cs="Arial"/>
          <w:sz w:val="20"/>
          <w:szCs w:val="20"/>
        </w:rPr>
        <w:t>;</w:t>
      </w:r>
    </w:p>
    <w:p w14:paraId="0770A769" w14:textId="77777777" w:rsidR="00F20E9B" w:rsidRPr="00F20E9B" w:rsidRDefault="00F20E9B" w:rsidP="00F20E9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hAnsi="Arial" w:cs="Arial"/>
          <w:iCs/>
          <w:sz w:val="20"/>
          <w:szCs w:val="20"/>
        </w:rPr>
        <w:t>Dane przestrzenne zgodne z dyrektywą INSPIRE oraz ustawą z dnia 4 marca 2010 r. o infrastrukturze informacji przestrzennej (Dz. U. z 2021 r. poz. 214), w tym opracowanie zbiorów danych przestrzennych (APP) w myśl przepisów art. 67a ustawy z dnia 27 marca 2003 r. o planowaniu i zagospodarowaniu przestrzennym oraz w sposób zgodny z wytycznymi stanowiącymi załącznik do niniejszej umowy;</w:t>
      </w:r>
    </w:p>
    <w:p w14:paraId="4E2CAE4C" w14:textId="3B815978" w:rsidR="00D56AD6" w:rsidRPr="00F20E9B" w:rsidRDefault="00D56AD6" w:rsidP="00F20E9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0E9B">
        <w:rPr>
          <w:rFonts w:ascii="Arial" w:eastAsia="TimesNewRoman" w:hAnsi="Arial" w:cs="Arial"/>
          <w:sz w:val="20"/>
          <w:szCs w:val="20"/>
        </w:rPr>
        <w:t xml:space="preserve">Wykonawca projekt miejscowego planu zagospodarowania przestrzennego przekaże </w:t>
      </w:r>
      <w:r w:rsidRPr="00F20E9B">
        <w:rPr>
          <w:rFonts w:ascii="Arial" w:hAnsi="Arial" w:cs="Arial"/>
          <w:bCs/>
          <w:sz w:val="20"/>
          <w:szCs w:val="20"/>
        </w:rPr>
        <w:t>w postaci analogowej w formie wydruków dla każdego etapu procedury planistycznej (</w:t>
      </w:r>
      <w:r w:rsidRPr="00F20E9B">
        <w:rPr>
          <w:rFonts w:ascii="Arial" w:eastAsia="TimesNewRoman" w:hAnsi="Arial" w:cs="Arial"/>
          <w:sz w:val="20"/>
          <w:szCs w:val="20"/>
        </w:rPr>
        <w:t xml:space="preserve">w ilości określonej </w:t>
      </w:r>
      <w:r w:rsidR="00ED0FA9">
        <w:rPr>
          <w:rFonts w:ascii="Arial" w:eastAsia="TimesNewRoman" w:hAnsi="Arial" w:cs="Arial"/>
          <w:sz w:val="20"/>
          <w:szCs w:val="20"/>
        </w:rPr>
        <w:t>w projektowanych postanowieniach umowy</w:t>
      </w:r>
      <w:r w:rsidRPr="00F20E9B">
        <w:rPr>
          <w:rFonts w:ascii="Arial" w:eastAsia="TimesNewRoman" w:hAnsi="Arial" w:cs="Arial"/>
          <w:sz w:val="20"/>
          <w:szCs w:val="20"/>
        </w:rPr>
        <w:t xml:space="preserve">) oraz w wersji elektronicznej (w formatach określonych </w:t>
      </w:r>
      <w:r w:rsidR="00ED0FA9">
        <w:rPr>
          <w:rFonts w:ascii="Arial" w:eastAsia="TimesNewRoman" w:hAnsi="Arial" w:cs="Arial"/>
          <w:sz w:val="20"/>
          <w:szCs w:val="20"/>
        </w:rPr>
        <w:t>w projektowanych postanowieniach umowy</w:t>
      </w:r>
      <w:r w:rsidRPr="00F20E9B">
        <w:rPr>
          <w:rFonts w:ascii="Arial" w:eastAsia="TimesNewRoman" w:hAnsi="Arial" w:cs="Arial"/>
          <w:sz w:val="20"/>
          <w:szCs w:val="20"/>
        </w:rPr>
        <w:t>).</w:t>
      </w:r>
    </w:p>
    <w:p w14:paraId="2327850F" w14:textId="77777777" w:rsidR="00D56AD6" w:rsidRDefault="00D56AD6" w:rsidP="00D56AD6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</w:rPr>
      </w:pPr>
    </w:p>
    <w:p w14:paraId="3DE60D22" w14:textId="0EC309FB" w:rsidR="0012538E" w:rsidRPr="0012538E" w:rsidRDefault="0012538E" w:rsidP="00D56AD6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  <w:u w:val="single"/>
        </w:rPr>
      </w:pPr>
      <w:r w:rsidRPr="0012538E">
        <w:rPr>
          <w:rFonts w:ascii="Arial" w:eastAsia="TimesNewRoman" w:hAnsi="Arial" w:cs="Arial"/>
          <w:sz w:val="20"/>
          <w:szCs w:val="20"/>
          <w:u w:val="single"/>
        </w:rPr>
        <w:t>Załącznik:</w:t>
      </w:r>
    </w:p>
    <w:p w14:paraId="432222E4" w14:textId="77777777" w:rsidR="0012538E" w:rsidRDefault="0012538E" w:rsidP="00D56AD6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</w:rPr>
      </w:pPr>
    </w:p>
    <w:p w14:paraId="4C29DC2A" w14:textId="77777777" w:rsidR="0012538E" w:rsidRPr="0012538E" w:rsidRDefault="0012538E" w:rsidP="0012538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</w:rPr>
      </w:pPr>
      <w:r w:rsidRPr="0012538E">
        <w:rPr>
          <w:rFonts w:ascii="Arial" w:eastAsia="TimesNewRoman" w:hAnsi="Arial" w:cs="Arial"/>
          <w:sz w:val="20"/>
          <w:szCs w:val="20"/>
        </w:rPr>
        <w:t>UCHWAŁA NR LXV/818/23 RADY GMINY LUBICZ z dnia 15 grudnia 2023 r. w sprawie przystąpienia do sporządzania miejscowego planu zagospodarowania przestrzennego części wsi</w:t>
      </w:r>
    </w:p>
    <w:p w14:paraId="3B6C26CC" w14:textId="7CF02507" w:rsidR="0012538E" w:rsidRPr="00D56AD6" w:rsidRDefault="0012538E" w:rsidP="0012538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0"/>
          <w:szCs w:val="20"/>
        </w:rPr>
      </w:pPr>
      <w:r w:rsidRPr="0012538E">
        <w:rPr>
          <w:rFonts w:ascii="Arial" w:eastAsia="TimesNewRoman" w:hAnsi="Arial" w:cs="Arial"/>
          <w:sz w:val="20"/>
          <w:szCs w:val="20"/>
        </w:rPr>
        <w:t>Brzeźno</w:t>
      </w:r>
    </w:p>
    <w:sectPr w:rsidR="0012538E" w:rsidRPr="00D56AD6" w:rsidSect="009031AE">
      <w:type w:val="continuous"/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BB1"/>
    <w:multiLevelType w:val="hybridMultilevel"/>
    <w:tmpl w:val="794E1406"/>
    <w:lvl w:ilvl="0" w:tplc="9AE4BF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A5F45"/>
    <w:multiLevelType w:val="hybridMultilevel"/>
    <w:tmpl w:val="A49EEB8C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0C5D28"/>
    <w:multiLevelType w:val="hybridMultilevel"/>
    <w:tmpl w:val="999455C8"/>
    <w:lvl w:ilvl="0" w:tplc="03D07AB2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4DA"/>
    <w:multiLevelType w:val="hybridMultilevel"/>
    <w:tmpl w:val="AD10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B7769"/>
    <w:multiLevelType w:val="hybridMultilevel"/>
    <w:tmpl w:val="4BC89A30"/>
    <w:lvl w:ilvl="0" w:tplc="CD34C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56132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2CC"/>
    <w:multiLevelType w:val="hybridMultilevel"/>
    <w:tmpl w:val="A0DA4ADC"/>
    <w:lvl w:ilvl="0" w:tplc="EF4E28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C1E2DDF"/>
    <w:multiLevelType w:val="hybridMultilevel"/>
    <w:tmpl w:val="FCCCB864"/>
    <w:lvl w:ilvl="0" w:tplc="45B23D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41AB"/>
    <w:multiLevelType w:val="hybridMultilevel"/>
    <w:tmpl w:val="A0AEC190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F3419BA"/>
    <w:multiLevelType w:val="hybridMultilevel"/>
    <w:tmpl w:val="6F22D8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62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F4450A"/>
    <w:multiLevelType w:val="hybridMultilevel"/>
    <w:tmpl w:val="193A3E62"/>
    <w:lvl w:ilvl="0" w:tplc="242624DA">
      <w:start w:val="1"/>
      <w:numFmt w:val="decimal"/>
      <w:lvlText w:val="%1)"/>
      <w:lvlJc w:val="left"/>
      <w:pPr>
        <w:ind w:left="22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83" w:hanging="360"/>
      </w:pPr>
    </w:lvl>
    <w:lvl w:ilvl="2" w:tplc="0415001B" w:tentative="1">
      <w:start w:val="1"/>
      <w:numFmt w:val="lowerRoman"/>
      <w:lvlText w:val="%3."/>
      <w:lvlJc w:val="right"/>
      <w:pPr>
        <w:ind w:left="3703" w:hanging="180"/>
      </w:pPr>
    </w:lvl>
    <w:lvl w:ilvl="3" w:tplc="0415000F" w:tentative="1">
      <w:start w:val="1"/>
      <w:numFmt w:val="decimal"/>
      <w:lvlText w:val="%4."/>
      <w:lvlJc w:val="left"/>
      <w:pPr>
        <w:ind w:left="4423" w:hanging="360"/>
      </w:pPr>
    </w:lvl>
    <w:lvl w:ilvl="4" w:tplc="04150019" w:tentative="1">
      <w:start w:val="1"/>
      <w:numFmt w:val="lowerLetter"/>
      <w:lvlText w:val="%5."/>
      <w:lvlJc w:val="left"/>
      <w:pPr>
        <w:ind w:left="5143" w:hanging="360"/>
      </w:pPr>
    </w:lvl>
    <w:lvl w:ilvl="5" w:tplc="0415001B" w:tentative="1">
      <w:start w:val="1"/>
      <w:numFmt w:val="lowerRoman"/>
      <w:lvlText w:val="%6."/>
      <w:lvlJc w:val="right"/>
      <w:pPr>
        <w:ind w:left="5863" w:hanging="180"/>
      </w:pPr>
    </w:lvl>
    <w:lvl w:ilvl="6" w:tplc="0415000F" w:tentative="1">
      <w:start w:val="1"/>
      <w:numFmt w:val="decimal"/>
      <w:lvlText w:val="%7."/>
      <w:lvlJc w:val="left"/>
      <w:pPr>
        <w:ind w:left="6583" w:hanging="360"/>
      </w:pPr>
    </w:lvl>
    <w:lvl w:ilvl="7" w:tplc="04150019" w:tentative="1">
      <w:start w:val="1"/>
      <w:numFmt w:val="lowerLetter"/>
      <w:lvlText w:val="%8."/>
      <w:lvlJc w:val="left"/>
      <w:pPr>
        <w:ind w:left="7303" w:hanging="360"/>
      </w:pPr>
    </w:lvl>
    <w:lvl w:ilvl="8" w:tplc="0415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11" w15:restartNumberingAfterBreak="0">
    <w:nsid w:val="5EE82E8B"/>
    <w:multiLevelType w:val="hybridMultilevel"/>
    <w:tmpl w:val="7EC4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5057D"/>
    <w:multiLevelType w:val="hybridMultilevel"/>
    <w:tmpl w:val="6130DB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B63F52"/>
    <w:multiLevelType w:val="hybridMultilevel"/>
    <w:tmpl w:val="2E803B9C"/>
    <w:lvl w:ilvl="0" w:tplc="420E79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4C047E0"/>
    <w:multiLevelType w:val="hybridMultilevel"/>
    <w:tmpl w:val="7E34363A"/>
    <w:lvl w:ilvl="0" w:tplc="C380A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576697">
    <w:abstractNumId w:val="8"/>
  </w:num>
  <w:num w:numId="2" w16cid:durableId="1972321315">
    <w:abstractNumId w:val="11"/>
  </w:num>
  <w:num w:numId="3" w16cid:durableId="1433629687">
    <w:abstractNumId w:val="14"/>
  </w:num>
  <w:num w:numId="4" w16cid:durableId="481894307">
    <w:abstractNumId w:val="3"/>
  </w:num>
  <w:num w:numId="5" w16cid:durableId="1634142347">
    <w:abstractNumId w:val="12"/>
  </w:num>
  <w:num w:numId="6" w16cid:durableId="1529678018">
    <w:abstractNumId w:val="4"/>
  </w:num>
  <w:num w:numId="7" w16cid:durableId="414133323">
    <w:abstractNumId w:val="7"/>
  </w:num>
  <w:num w:numId="8" w16cid:durableId="1735738453">
    <w:abstractNumId w:val="1"/>
  </w:num>
  <w:num w:numId="9" w16cid:durableId="1421099359">
    <w:abstractNumId w:val="13"/>
  </w:num>
  <w:num w:numId="10" w16cid:durableId="1461072470">
    <w:abstractNumId w:val="9"/>
  </w:num>
  <w:num w:numId="11" w16cid:durableId="1280452919">
    <w:abstractNumId w:val="6"/>
  </w:num>
  <w:num w:numId="12" w16cid:durableId="1589774512">
    <w:abstractNumId w:val="2"/>
  </w:num>
  <w:num w:numId="13" w16cid:durableId="1571427774">
    <w:abstractNumId w:val="0"/>
  </w:num>
  <w:num w:numId="14" w16cid:durableId="324894124">
    <w:abstractNumId w:val="5"/>
  </w:num>
  <w:num w:numId="15" w16cid:durableId="1455051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6"/>
    <w:rsid w:val="0012538E"/>
    <w:rsid w:val="002F5B95"/>
    <w:rsid w:val="004765CB"/>
    <w:rsid w:val="004D239C"/>
    <w:rsid w:val="007A19A5"/>
    <w:rsid w:val="00816678"/>
    <w:rsid w:val="008779AC"/>
    <w:rsid w:val="008D1686"/>
    <w:rsid w:val="009031AE"/>
    <w:rsid w:val="00A47C40"/>
    <w:rsid w:val="00AD52D0"/>
    <w:rsid w:val="00BB392F"/>
    <w:rsid w:val="00D03F95"/>
    <w:rsid w:val="00D56AD6"/>
    <w:rsid w:val="00DD1EE0"/>
    <w:rsid w:val="00E945D0"/>
    <w:rsid w:val="00ED0FA9"/>
    <w:rsid w:val="00F20E9B"/>
    <w:rsid w:val="00F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99C8"/>
  <w15:chartTrackingRefBased/>
  <w15:docId w15:val="{6EAEED88-D12C-44A1-907B-B712CD9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A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uotations">
    <w:name w:val="Quotations"/>
    <w:basedOn w:val="Normalny"/>
    <w:rsid w:val="00D56AD6"/>
    <w:pPr>
      <w:widowControl w:val="0"/>
      <w:suppressAutoHyphens/>
      <w:overflowPunct w:val="0"/>
      <w:autoSpaceDE w:val="0"/>
      <w:autoSpaceDN w:val="0"/>
      <w:adjustRightInd w:val="0"/>
      <w:spacing w:after="283"/>
      <w:ind w:left="567" w:right="567"/>
    </w:pPr>
    <w:rPr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D5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Koczkodon</dc:creator>
  <cp:keywords/>
  <dc:description/>
  <cp:lastModifiedBy>Krzysztof Bień</cp:lastModifiedBy>
  <cp:revision>3</cp:revision>
  <dcterms:created xsi:type="dcterms:W3CDTF">2024-09-16T13:18:00Z</dcterms:created>
  <dcterms:modified xsi:type="dcterms:W3CDTF">2024-09-16T13:19:00Z</dcterms:modified>
</cp:coreProperties>
</file>