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4D2" w14:textId="77D97427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133B98">
        <w:t>4</w:t>
      </w:r>
    </w:p>
    <w:p w14:paraId="223F9E97" w14:textId="77777777" w:rsidR="00484792" w:rsidRDefault="0048479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7807E69C" w14:textId="77777777" w:rsidR="00484792" w:rsidRDefault="00484792" w:rsidP="008C1E7F"/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9E361EB" w14:textId="77777777" w:rsidR="008C1E7F" w:rsidRPr="00845A86" w:rsidRDefault="00347BC1" w:rsidP="008C1E7F">
      <w:pPr>
        <w:rPr>
          <w:sz w:val="22"/>
        </w:rPr>
      </w:pPr>
      <w:r w:rsidRPr="00845A86">
        <w:rPr>
          <w:sz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039"/>
        <w:gridCol w:w="1783"/>
        <w:gridCol w:w="1528"/>
        <w:gridCol w:w="1528"/>
        <w:gridCol w:w="1712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p w14:paraId="53C52957" w14:textId="4DCFC705" w:rsidR="004973B1" w:rsidRDefault="004973B1" w:rsidP="008C1E7F"/>
    <w:p w14:paraId="3712F18B" w14:textId="6CC93C75" w:rsidR="004973B1" w:rsidRDefault="004973B1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548B" w14:paraId="33C58F63" w14:textId="77777777" w:rsidTr="00BB3621">
        <w:tc>
          <w:tcPr>
            <w:tcW w:w="4705" w:type="dxa"/>
          </w:tcPr>
          <w:p w14:paraId="6ED087B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F45DA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B9195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0E2A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89C85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Default="00484792">
      <w:pPr>
        <w:spacing w:line="259" w:lineRule="auto"/>
        <w:jc w:val="left"/>
      </w:pPr>
      <w:r>
        <w:br w:type="page"/>
      </w:r>
    </w:p>
    <w:p w14:paraId="3E721236" w14:textId="6BE54B88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133B98">
        <w:t>5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987FB68" w14:textId="77777777" w:rsidR="00133B98" w:rsidRDefault="0047548B" w:rsidP="00133B98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  <w:r w:rsidR="00133B98">
              <w:rPr>
                <w:rFonts w:eastAsia="Times New Roman" w:cs="Times New Roman"/>
              </w:rPr>
              <w:t xml:space="preserve"> </w:t>
            </w:r>
          </w:p>
          <w:p w14:paraId="2F4F07F4" w14:textId="51F071B0" w:rsidR="0047548B" w:rsidRPr="0047548B" w:rsidRDefault="00133B98" w:rsidP="00133B98">
            <w:pPr>
              <w:spacing w:line="200" w:lineRule="exac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</w:rPr>
              <w:t xml:space="preserve">                     </w:t>
            </w:r>
            <w:r w:rsidR="0047548B"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5D006A37" w:rsidR="004E5474" w:rsidRPr="00133B98" w:rsidRDefault="00484792" w:rsidP="00133B98">
      <w:pPr>
        <w:spacing w:line="259" w:lineRule="auto"/>
        <w:jc w:val="right"/>
        <w:rPr>
          <w:b/>
          <w:bCs/>
          <w:i/>
        </w:rPr>
      </w:pPr>
      <w:r>
        <w:br w:type="page"/>
      </w:r>
      <w:r w:rsidR="004E5474" w:rsidRPr="00133B98">
        <w:rPr>
          <w:b/>
          <w:bCs/>
        </w:rPr>
        <w:lastRenderedPageBreak/>
        <w:t xml:space="preserve">Załącznik nr </w:t>
      </w:r>
      <w:r w:rsidR="00133B98">
        <w:rPr>
          <w:b/>
          <w:bCs/>
        </w:rPr>
        <w:t>6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24FE1E28" w14:textId="77777777" w:rsidR="00B34320" w:rsidRPr="004E5474" w:rsidRDefault="00B34320" w:rsidP="00B34320">
      <w:pPr>
        <w:jc w:val="center"/>
        <w:rPr>
          <w:b/>
        </w:rPr>
      </w:pPr>
      <w:r w:rsidRPr="004E5474">
        <w:rPr>
          <w:b/>
        </w:rPr>
        <w:t xml:space="preserve">OŚWIADCZENIE O PRZYNALEŻNOŚCI </w:t>
      </w:r>
      <w:r>
        <w:rPr>
          <w:b/>
        </w:rPr>
        <w:t xml:space="preserve">LUB  BRAKU  PRZYNALEŻNOŚCI  </w:t>
      </w:r>
      <w:r w:rsidRPr="004E5474">
        <w:rPr>
          <w:b/>
        </w:rPr>
        <w:t>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09ABAE9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</w:t>
      </w:r>
      <w:r w:rsidR="00133B98">
        <w:rPr>
          <w:rFonts w:eastAsia="Times New Roman" w:cs="Times New Roman"/>
          <w:sz w:val="22"/>
        </w:rPr>
        <w:t xml:space="preserve"> 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72B96971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</w:t>
      </w:r>
      <w:r w:rsidR="00133B98">
        <w:rPr>
          <w:rFonts w:eastAsia="Times New Roman" w:cs="Times New Roman"/>
          <w:sz w:val="22"/>
        </w:rPr>
        <w:t xml:space="preserve"> 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D06C28">
      <w:pPr>
        <w:pStyle w:val="Akapitzlist"/>
        <w:numPr>
          <w:ilvl w:val="0"/>
          <w:numId w:val="2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3AF7228F" w:rsidR="004F6EA9" w:rsidRDefault="004F6EA9" w:rsidP="00D06C28">
      <w:pPr>
        <w:pStyle w:val="Akapitzlist"/>
        <w:numPr>
          <w:ilvl w:val="0"/>
          <w:numId w:val="2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>żadny</w:t>
      </w:r>
      <w:r w:rsidR="00B34320">
        <w:rPr>
          <w:rFonts w:eastAsia="Times New Roman" w:cs="Times New Roman"/>
          <w:b/>
          <w:sz w:val="22"/>
        </w:rPr>
        <w:t>m</w:t>
      </w:r>
      <w:r>
        <w:rPr>
          <w:rFonts w:eastAsia="Times New Roman" w:cs="Times New Roman"/>
          <w:b/>
          <w:sz w:val="22"/>
        </w:rPr>
        <w:t xml:space="preserve">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0C68FC4F" w14:textId="77777777" w:rsidR="004973B1" w:rsidRPr="009B30AA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8E1A40" w14:textId="77777777" w:rsidR="00B34320" w:rsidRDefault="00B34320" w:rsidP="00B34320">
      <w:pPr>
        <w:pStyle w:val="Nagwek2"/>
        <w:jc w:val="right"/>
      </w:pPr>
      <w:r w:rsidRPr="00206869">
        <w:lastRenderedPageBreak/>
        <w:t xml:space="preserve">Załącznik </w:t>
      </w:r>
      <w:r>
        <w:t>nr 7</w:t>
      </w:r>
    </w:p>
    <w:p w14:paraId="7391EC74" w14:textId="77777777" w:rsidR="00B34320" w:rsidRPr="00206869" w:rsidRDefault="00B34320" w:rsidP="00B34320">
      <w:pPr>
        <w:pStyle w:val="Nagwek2"/>
        <w:jc w:val="right"/>
        <w:rPr>
          <w:rFonts w:eastAsia="Times New Roman" w:cs="Times New Roman"/>
          <w:sz w:val="21"/>
        </w:rPr>
      </w:pPr>
    </w:p>
    <w:p w14:paraId="40290ADD" w14:textId="77777777" w:rsidR="00B34320" w:rsidRDefault="00B34320" w:rsidP="00B34320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01928958" w14:textId="77777777" w:rsidR="00B34320" w:rsidRDefault="00B34320" w:rsidP="00B34320">
      <w:pPr>
        <w:spacing w:line="120" w:lineRule="exact"/>
        <w:rPr>
          <w:rFonts w:eastAsia="Times New Roman" w:cs="Times New Roman"/>
        </w:rPr>
      </w:pPr>
    </w:p>
    <w:p w14:paraId="6DABAC43" w14:textId="77777777" w:rsidR="00B34320" w:rsidRPr="004E5474" w:rsidRDefault="00B34320" w:rsidP="00B34320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6DFC887D" w14:textId="77777777" w:rsidR="00B34320" w:rsidRPr="009B30AA" w:rsidRDefault="00B34320" w:rsidP="00B34320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</w:t>
      </w:r>
      <w:r>
        <w:rPr>
          <w:rFonts w:eastAsia="Times New Roman" w:cs="Times New Roman"/>
          <w:sz w:val="22"/>
        </w:rPr>
        <w:t xml:space="preserve"> </w:t>
      </w:r>
    </w:p>
    <w:p w14:paraId="0C0D1C6C" w14:textId="77777777" w:rsidR="00B34320" w:rsidRPr="009B30AA" w:rsidRDefault="00B34320" w:rsidP="00B34320">
      <w:pPr>
        <w:spacing w:after="0" w:line="1" w:lineRule="exact"/>
        <w:rPr>
          <w:rFonts w:eastAsia="Times New Roman" w:cs="Times New Roman"/>
        </w:rPr>
      </w:pPr>
    </w:p>
    <w:p w14:paraId="6E081C32" w14:textId="77777777" w:rsidR="00B34320" w:rsidRDefault="00B34320" w:rsidP="00B34320">
      <w:pPr>
        <w:spacing w:line="0" w:lineRule="atLeast"/>
        <w:rPr>
          <w:rFonts w:eastAsia="Times New Roman" w:cs="Times New Roman"/>
          <w:b/>
          <w:sz w:val="22"/>
        </w:rPr>
      </w:pPr>
    </w:p>
    <w:p w14:paraId="482E9683" w14:textId="77777777" w:rsidR="00B34320" w:rsidRPr="004E5474" w:rsidRDefault="00B34320" w:rsidP="00B34320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50EC3E" w14:textId="77777777" w:rsidR="00B34320" w:rsidRPr="009B30AA" w:rsidRDefault="00B34320" w:rsidP="00B34320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</w:t>
      </w:r>
      <w:r>
        <w:rPr>
          <w:rFonts w:eastAsia="Times New Roman" w:cs="Times New Roman"/>
          <w:sz w:val="22"/>
        </w:rPr>
        <w:t xml:space="preserve"> 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24DFBD59" w14:textId="77777777" w:rsidR="00CB2901" w:rsidRPr="00495F4E" w:rsidRDefault="00CB2901" w:rsidP="00CB2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495F4E">
        <w:rPr>
          <w:b/>
          <w:bCs/>
          <w:sz w:val="28"/>
          <w:szCs w:val="28"/>
        </w:rPr>
        <w:t>pracowanie dokumentacji projektowej dla  przebudowy dróg gminnych wraz z pełnieniem nadzoru autorskiego dla niżej wymienionych zadań:</w:t>
      </w:r>
    </w:p>
    <w:p w14:paraId="5E5F8B6C" w14:textId="19934A52" w:rsidR="00BE55B8" w:rsidRDefault="00BE55B8" w:rsidP="00BE55B8">
      <w:pPr>
        <w:pStyle w:val="Akapitzlist"/>
        <w:numPr>
          <w:ilvl w:val="0"/>
          <w:numId w:val="10"/>
        </w:numPr>
        <w:spacing w:after="0"/>
        <w:ind w:left="426" w:hanging="426"/>
        <w:rPr>
          <w:rFonts w:eastAsia="Times New Roman"/>
          <w:sz w:val="22"/>
        </w:rPr>
      </w:pPr>
      <w:r>
        <w:rPr>
          <w:rFonts w:eastAsia="Times New Roman"/>
          <w:color w:val="000000"/>
          <w:sz w:val="22"/>
          <w:lang w:eastAsia="pl-PL"/>
        </w:rPr>
        <w:t>Przebudowa drogi gminnej nr 100741C - w Gronowie na odcinku od skrzyżowania z drogą wewnętrzną  (dz. nr 81) do działki nr 149/1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r>
        <w:rPr>
          <w:rFonts w:eastAsia="Times New Roman"/>
          <w:sz w:val="22"/>
        </w:rPr>
        <w:t xml:space="preserve">– </w:t>
      </w:r>
      <w:r>
        <w:rPr>
          <w:rFonts w:eastAsia="Times New Roman"/>
          <w:b/>
          <w:bCs/>
          <w:sz w:val="22"/>
        </w:rPr>
        <w:t>część 1</w:t>
      </w:r>
      <w:r>
        <w:rPr>
          <w:rFonts w:eastAsia="Times New Roman"/>
          <w:sz w:val="22"/>
        </w:rPr>
        <w:t xml:space="preserve"> </w:t>
      </w:r>
    </w:p>
    <w:p w14:paraId="12749C62" w14:textId="71F5DA1E" w:rsidR="00BE55B8" w:rsidRDefault="00BE55B8" w:rsidP="00BE55B8">
      <w:pPr>
        <w:pStyle w:val="Akapitzlist"/>
        <w:numPr>
          <w:ilvl w:val="0"/>
          <w:numId w:val="10"/>
        </w:numPr>
        <w:spacing w:after="0"/>
        <w:ind w:left="426" w:hanging="426"/>
        <w:rPr>
          <w:rFonts w:eastAsia="Times New Roman"/>
          <w:sz w:val="22"/>
        </w:rPr>
      </w:pPr>
      <w:r>
        <w:rPr>
          <w:sz w:val="22"/>
        </w:rPr>
        <w:t>B</w:t>
      </w:r>
      <w:r>
        <w:rPr>
          <w:rFonts w:eastAsia="Times New Roman"/>
          <w:sz w:val="22"/>
        </w:rPr>
        <w:t xml:space="preserve">udowa </w:t>
      </w:r>
      <w:r>
        <w:rPr>
          <w:color w:val="000000"/>
          <w:lang w:eastAsia="pl-PL"/>
        </w:rPr>
        <w:t xml:space="preserve">- ulicy Piastów w Złotorii </w:t>
      </w:r>
      <w:r>
        <w:rPr>
          <w:rFonts w:eastAsia="Times New Roman"/>
          <w:sz w:val="22"/>
        </w:rPr>
        <w:t xml:space="preserve">– </w:t>
      </w:r>
      <w:r>
        <w:rPr>
          <w:rFonts w:eastAsia="Times New Roman"/>
          <w:b/>
          <w:bCs/>
          <w:sz w:val="22"/>
        </w:rPr>
        <w:t>część 2</w:t>
      </w:r>
    </w:p>
    <w:p w14:paraId="28D04055" w14:textId="77777777" w:rsidR="00BE55B8" w:rsidRDefault="00BE55B8" w:rsidP="00BE55B8">
      <w:pPr>
        <w:pStyle w:val="Akapitzlist"/>
        <w:spacing w:after="0"/>
        <w:ind w:left="426"/>
        <w:rPr>
          <w:rFonts w:eastAsia="Times New Roman" w:cs="Times New Roman"/>
          <w:sz w:val="21"/>
        </w:rPr>
      </w:pPr>
    </w:p>
    <w:p w14:paraId="18E5B138" w14:textId="7FBDA0D6" w:rsidR="00206869" w:rsidRDefault="00206869" w:rsidP="00BE55B8">
      <w:pPr>
        <w:pStyle w:val="Akapitzlist"/>
        <w:spacing w:after="0"/>
        <w:ind w:left="426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62710421" w14:textId="6A37EF1D" w:rsidR="004973B1" w:rsidRPr="004973B1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699D4BF" w14:textId="21ADA7F2" w:rsidR="001C7435" w:rsidRPr="00206869" w:rsidRDefault="001C7435" w:rsidP="00E60EB7">
      <w:pPr>
        <w:spacing w:line="0" w:lineRule="atLeast"/>
        <w:rPr>
          <w:rFonts w:eastAsia="Times New Roman" w:cs="Times New Roman"/>
          <w:sz w:val="16"/>
          <w:szCs w:val="16"/>
        </w:rPr>
      </w:pPr>
    </w:p>
    <w:sectPr w:rsidR="001C7435" w:rsidRPr="00206869" w:rsidSect="00133B98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C5F5" w14:textId="77777777" w:rsidR="008A697E" w:rsidRDefault="008A697E" w:rsidP="00E878DD">
      <w:pPr>
        <w:spacing w:after="0"/>
      </w:pPr>
      <w:r>
        <w:separator/>
      </w:r>
    </w:p>
  </w:endnote>
  <w:endnote w:type="continuationSeparator" w:id="0">
    <w:p w14:paraId="2F63379A" w14:textId="77777777" w:rsidR="008A697E" w:rsidRDefault="008A697E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F171F" w14:textId="77777777" w:rsidR="008A697E" w:rsidRDefault="008A697E" w:rsidP="00E878DD">
      <w:pPr>
        <w:spacing w:after="0"/>
      </w:pPr>
      <w:r>
        <w:separator/>
      </w:r>
    </w:p>
  </w:footnote>
  <w:footnote w:type="continuationSeparator" w:id="0">
    <w:p w14:paraId="07A0C2BA" w14:textId="77777777" w:rsidR="008A697E" w:rsidRDefault="008A697E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CFEB" w14:textId="719109E1" w:rsidR="00133B98" w:rsidRPr="00C654F6" w:rsidRDefault="00133B98" w:rsidP="00133B98">
    <w:pPr>
      <w:pStyle w:val="Nagwek"/>
      <w:rPr>
        <w:b/>
        <w:bCs/>
        <w:sz w:val="22"/>
      </w:rPr>
    </w:pPr>
    <w:bookmarkStart w:id="0" w:name="_Hlk37162912"/>
    <w:r w:rsidRPr="00C654F6">
      <w:rPr>
        <w:b/>
        <w:bCs/>
        <w:sz w:val="22"/>
      </w:rPr>
      <w:t>ORG.271.1</w:t>
    </w:r>
    <w:r w:rsidR="00CB2901">
      <w:rPr>
        <w:b/>
        <w:bCs/>
        <w:sz w:val="22"/>
      </w:rPr>
      <w:t>8</w:t>
    </w:r>
    <w:r w:rsidRPr="00C654F6">
      <w:rPr>
        <w:b/>
        <w:bCs/>
        <w:sz w:val="22"/>
      </w:rPr>
      <w:t>.2020</w:t>
    </w:r>
  </w:p>
  <w:bookmarkEnd w:id="0"/>
  <w:p w14:paraId="118E72A0" w14:textId="77777777" w:rsidR="00133B98" w:rsidRDefault="00133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95634B"/>
    <w:multiLevelType w:val="hybridMultilevel"/>
    <w:tmpl w:val="60ECC0F0"/>
    <w:lvl w:ilvl="0" w:tplc="6DA25AA8">
      <w:start w:val="2"/>
      <w:numFmt w:val="decimal"/>
      <w:lvlText w:val="%1."/>
      <w:lvlJc w:val="left"/>
      <w:pPr>
        <w:ind w:left="163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BBA6400"/>
    <w:multiLevelType w:val="hybridMultilevel"/>
    <w:tmpl w:val="4422599A"/>
    <w:lvl w:ilvl="0" w:tplc="5BECC216">
      <w:start w:val="1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85A"/>
    <w:multiLevelType w:val="hybridMultilevel"/>
    <w:tmpl w:val="4CFA9330"/>
    <w:lvl w:ilvl="0" w:tplc="C2CC9734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15A"/>
    <w:multiLevelType w:val="hybridMultilevel"/>
    <w:tmpl w:val="380A298E"/>
    <w:lvl w:ilvl="0" w:tplc="769CD2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60A"/>
    <w:multiLevelType w:val="hybridMultilevel"/>
    <w:tmpl w:val="A3FEE862"/>
    <w:lvl w:ilvl="0" w:tplc="ADB2F744">
      <w:start w:val="2"/>
      <w:numFmt w:val="decimal"/>
      <w:lvlText w:val="%1."/>
      <w:lvlJc w:val="left"/>
      <w:pPr>
        <w:ind w:left="1636" w:hanging="360"/>
      </w:pPr>
      <w:rPr>
        <w:rFonts w:eastAsia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35F02BC"/>
    <w:multiLevelType w:val="hybridMultilevel"/>
    <w:tmpl w:val="087A96B8"/>
    <w:lvl w:ilvl="0" w:tplc="47DE8872">
      <w:start w:val="1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623663"/>
    <w:multiLevelType w:val="hybridMultilevel"/>
    <w:tmpl w:val="28F805D2"/>
    <w:lvl w:ilvl="0" w:tplc="ADC4AB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33B98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0DD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A697E"/>
    <w:rsid w:val="008B209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4320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E55B8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2901"/>
    <w:rsid w:val="00CB5FFA"/>
    <w:rsid w:val="00CC495F"/>
    <w:rsid w:val="00D06C28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109F"/>
    <w:rsid w:val="00DE2346"/>
    <w:rsid w:val="00DE4EAE"/>
    <w:rsid w:val="00DF1009"/>
    <w:rsid w:val="00E05FB5"/>
    <w:rsid w:val="00E40A54"/>
    <w:rsid w:val="00E4670D"/>
    <w:rsid w:val="00E53CF6"/>
    <w:rsid w:val="00E60EB7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wpe1cb9cdfmsolistparagraph">
    <w:name w:val="gwpe1cb9cdf_msolistparagraph"/>
    <w:basedOn w:val="Normalny"/>
    <w:rsid w:val="00133B9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A3D5-8456-4436-B07E-FC8C7F3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11</cp:revision>
  <cp:lastPrinted>2019-04-11T12:12:00Z</cp:lastPrinted>
  <dcterms:created xsi:type="dcterms:W3CDTF">2019-06-25T10:00:00Z</dcterms:created>
  <dcterms:modified xsi:type="dcterms:W3CDTF">2020-05-19T07:08:00Z</dcterms:modified>
</cp:coreProperties>
</file>